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1630"/>
        <w:gridCol w:w="7938"/>
      </w:tblGrid>
      <w:tr w:rsidR="00E029C4">
        <w:tc>
          <w:tcPr>
            <w:tcW w:w="1630" w:type="dxa"/>
          </w:tcPr>
          <w:p w:rsidR="00E029C4" w:rsidRDefault="00E029C4" w:rsidP="002719B8">
            <w:pPr>
              <w:jc w:val="both"/>
            </w:pPr>
            <w:r w:rsidRPr="002C0CA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66pt" fillcolor="window">
                  <v:imagedata r:id="rId7" o:title=""/>
                </v:shape>
              </w:pict>
            </w:r>
          </w:p>
        </w:tc>
        <w:tc>
          <w:tcPr>
            <w:tcW w:w="7938" w:type="dxa"/>
          </w:tcPr>
          <w:p w:rsidR="00E029C4" w:rsidRDefault="00E029C4" w:rsidP="002719B8">
            <w:pPr>
              <w:jc w:val="both"/>
              <w:rPr>
                <w:b/>
                <w:sz w:val="28"/>
              </w:rPr>
            </w:pPr>
          </w:p>
          <w:p w:rsidR="00E029C4" w:rsidRDefault="00E029C4" w:rsidP="002719B8">
            <w:pPr>
              <w:jc w:val="both"/>
              <w:rPr>
                <w:b/>
                <w:sz w:val="28"/>
              </w:rPr>
            </w:pPr>
          </w:p>
          <w:p w:rsidR="00E029C4" w:rsidRDefault="00E029C4" w:rsidP="002719B8">
            <w:pPr>
              <w:jc w:val="both"/>
              <w:rPr>
                <w:b/>
                <w:sz w:val="28"/>
              </w:rPr>
            </w:pPr>
            <w:r>
              <w:rPr>
                <w:b/>
                <w:sz w:val="28"/>
              </w:rPr>
              <w:t>federfarma emilia romagna</w:t>
            </w:r>
          </w:p>
          <w:p w:rsidR="00E029C4" w:rsidRDefault="00E029C4" w:rsidP="002719B8">
            <w:pPr>
              <w:tabs>
                <w:tab w:val="left" w:pos="5479"/>
              </w:tabs>
              <w:jc w:val="both"/>
              <w:rPr>
                <w:rFonts w:ascii="Arial Narrow" w:hAnsi="Arial Narrow"/>
                <w:sz w:val="18"/>
              </w:rPr>
            </w:pPr>
            <w:r>
              <w:rPr>
                <w:rFonts w:ascii="Arial Narrow" w:hAnsi="Arial Narrow"/>
                <w:sz w:val="18"/>
              </w:rPr>
              <w:t>UNIONE SINDACALE DELLE ASSOCIAZIONI PROVINCIALI</w:t>
            </w:r>
          </w:p>
          <w:p w:rsidR="00E029C4" w:rsidRDefault="00E029C4" w:rsidP="002719B8">
            <w:pPr>
              <w:jc w:val="both"/>
              <w:rPr>
                <w:sz w:val="22"/>
              </w:rPr>
            </w:pPr>
            <w:r>
              <w:rPr>
                <w:rFonts w:ascii="Arial Narrow" w:hAnsi="Arial Narrow"/>
                <w:sz w:val="18"/>
              </w:rPr>
              <w:t>FRA I TITOLARI DI FARMACIA DELL'EMILIA ROMAGNA</w:t>
            </w:r>
          </w:p>
        </w:tc>
      </w:tr>
    </w:tbl>
    <w:p w:rsidR="00E029C4" w:rsidRDefault="00E029C4" w:rsidP="00F94D9C">
      <w:pPr>
        <w:pBdr>
          <w:bottom w:val="single" w:sz="8" w:space="1" w:color="00FF00"/>
        </w:pBdr>
        <w:jc w:val="both"/>
      </w:pPr>
    </w:p>
    <w:p w:rsidR="00E029C4" w:rsidRDefault="00E029C4" w:rsidP="004E296C">
      <w:pPr>
        <w:pStyle w:val="Heading1"/>
      </w:pPr>
    </w:p>
    <w:p w:rsidR="00E029C4" w:rsidRPr="00F03BF2" w:rsidRDefault="00E029C4">
      <w:pPr>
        <w:jc w:val="both"/>
        <w:rPr>
          <w:rFonts w:ascii="Verdana" w:hAnsi="Verdana"/>
          <w:sz w:val="24"/>
        </w:rPr>
      </w:pPr>
    </w:p>
    <w:p w:rsidR="00E029C4" w:rsidRDefault="00E029C4" w:rsidP="003508D5">
      <w:pPr>
        <w:pStyle w:val="Footer"/>
        <w:tabs>
          <w:tab w:val="clear" w:pos="4819"/>
          <w:tab w:val="clear" w:pos="9638"/>
          <w:tab w:val="left" w:pos="4820"/>
        </w:tabs>
        <w:rPr>
          <w:rFonts w:ascii="Verdana" w:hAnsi="Verdana"/>
          <w:sz w:val="24"/>
        </w:rPr>
      </w:pPr>
      <w:r w:rsidRPr="00F03BF2">
        <w:rPr>
          <w:rFonts w:ascii="Verdana" w:hAnsi="Verdana"/>
          <w:sz w:val="24"/>
        </w:rPr>
        <w:t>Ufficio  AGT/ar</w:t>
      </w:r>
      <w:r w:rsidRPr="00F03BF2">
        <w:rPr>
          <w:rFonts w:ascii="Verdana" w:hAnsi="Verdana"/>
          <w:sz w:val="24"/>
        </w:rPr>
        <w:tab/>
        <w:t xml:space="preserve">Bologna, </w:t>
      </w:r>
      <w:r>
        <w:rPr>
          <w:rFonts w:ascii="Verdana" w:hAnsi="Verdana"/>
          <w:sz w:val="24"/>
        </w:rPr>
        <w:t>23 ottobre 2018</w:t>
      </w:r>
    </w:p>
    <w:p w:rsidR="00E029C4" w:rsidRPr="00F03BF2" w:rsidRDefault="00E029C4" w:rsidP="00DB7267">
      <w:pPr>
        <w:pStyle w:val="Footer"/>
        <w:tabs>
          <w:tab w:val="clear" w:pos="4819"/>
          <w:tab w:val="clear" w:pos="9638"/>
          <w:tab w:val="left" w:pos="6237"/>
        </w:tabs>
        <w:rPr>
          <w:rFonts w:ascii="Verdana" w:hAnsi="Verdana"/>
          <w:sz w:val="24"/>
        </w:rPr>
      </w:pPr>
    </w:p>
    <w:p w:rsidR="00E029C4" w:rsidRPr="00F03BF2" w:rsidRDefault="00E029C4">
      <w:pPr>
        <w:tabs>
          <w:tab w:val="left" w:pos="6474"/>
        </w:tabs>
        <w:rPr>
          <w:rFonts w:ascii="Verdana" w:hAnsi="Verdana"/>
          <w:sz w:val="24"/>
        </w:rPr>
      </w:pPr>
      <w:r w:rsidRPr="00F03BF2">
        <w:rPr>
          <w:rFonts w:ascii="Verdana" w:hAnsi="Verdana"/>
          <w:sz w:val="24"/>
        </w:rPr>
        <w:t xml:space="preserve">Prot.n. </w:t>
      </w:r>
      <w:r>
        <w:rPr>
          <w:rFonts w:ascii="Verdana" w:hAnsi="Verdana"/>
          <w:sz w:val="24"/>
        </w:rPr>
        <w:t>167</w:t>
      </w:r>
    </w:p>
    <w:p w:rsidR="00E029C4" w:rsidRPr="003508D5" w:rsidRDefault="00E029C4" w:rsidP="003508D5">
      <w:pPr>
        <w:pStyle w:val="Footer"/>
        <w:tabs>
          <w:tab w:val="clear" w:pos="4819"/>
          <w:tab w:val="clear" w:pos="9638"/>
          <w:tab w:val="left" w:pos="6162"/>
        </w:tabs>
        <w:rPr>
          <w:rFonts w:ascii="Verdana" w:hAnsi="Verdana"/>
          <w:sz w:val="24"/>
        </w:rPr>
      </w:pPr>
    </w:p>
    <w:p w:rsidR="00E029C4" w:rsidRPr="003508D5" w:rsidRDefault="00E029C4" w:rsidP="003508D5">
      <w:pPr>
        <w:overflowPunct w:val="0"/>
        <w:autoSpaceDE w:val="0"/>
        <w:autoSpaceDN w:val="0"/>
        <w:adjustRightInd w:val="0"/>
        <w:ind w:left="4820"/>
        <w:jc w:val="both"/>
        <w:textAlignment w:val="baseline"/>
        <w:rPr>
          <w:rFonts w:ascii="Verdana" w:hAnsi="Verdana"/>
          <w:sz w:val="24"/>
          <w:szCs w:val="20"/>
        </w:rPr>
      </w:pPr>
      <w:r w:rsidRPr="003508D5">
        <w:rPr>
          <w:rFonts w:ascii="Verdana" w:hAnsi="Verdana"/>
          <w:sz w:val="24"/>
          <w:szCs w:val="20"/>
        </w:rPr>
        <w:t>Al Segretario della FIMMG Emilia Romagna e ai Segretari delle FIMMG Provinciali dell’Emilia Romagna</w:t>
      </w:r>
    </w:p>
    <w:p w:rsidR="00E029C4" w:rsidRPr="003508D5" w:rsidRDefault="00E029C4" w:rsidP="003508D5">
      <w:pPr>
        <w:overflowPunct w:val="0"/>
        <w:autoSpaceDE w:val="0"/>
        <w:autoSpaceDN w:val="0"/>
        <w:adjustRightInd w:val="0"/>
        <w:ind w:left="4820"/>
        <w:jc w:val="both"/>
        <w:textAlignment w:val="baseline"/>
        <w:rPr>
          <w:rFonts w:ascii="Verdana" w:hAnsi="Verdana"/>
          <w:sz w:val="24"/>
          <w:szCs w:val="20"/>
        </w:rPr>
      </w:pPr>
    </w:p>
    <w:p w:rsidR="00E029C4" w:rsidRPr="003508D5" w:rsidRDefault="00E029C4" w:rsidP="003508D5">
      <w:pPr>
        <w:overflowPunct w:val="0"/>
        <w:autoSpaceDE w:val="0"/>
        <w:autoSpaceDN w:val="0"/>
        <w:adjustRightInd w:val="0"/>
        <w:ind w:left="4820"/>
        <w:jc w:val="both"/>
        <w:textAlignment w:val="baseline"/>
        <w:rPr>
          <w:rFonts w:ascii="Verdana" w:hAnsi="Verdana"/>
          <w:sz w:val="24"/>
          <w:szCs w:val="20"/>
        </w:rPr>
      </w:pPr>
      <w:r w:rsidRPr="003508D5">
        <w:rPr>
          <w:rFonts w:ascii="Verdana" w:hAnsi="Verdana"/>
          <w:sz w:val="24"/>
          <w:szCs w:val="20"/>
        </w:rPr>
        <w:t>Ai Presidenti degli Ordini Provinciali dei Medici Chirurghi e degli Odontoiatri dell’Emilia Romagna</w:t>
      </w:r>
    </w:p>
    <w:p w:rsidR="00E029C4" w:rsidRPr="003508D5" w:rsidRDefault="00E029C4" w:rsidP="003508D5">
      <w:pPr>
        <w:overflowPunct w:val="0"/>
        <w:autoSpaceDE w:val="0"/>
        <w:autoSpaceDN w:val="0"/>
        <w:adjustRightInd w:val="0"/>
        <w:ind w:left="4820"/>
        <w:jc w:val="both"/>
        <w:textAlignment w:val="baseline"/>
        <w:rPr>
          <w:rFonts w:ascii="Verdana" w:hAnsi="Verdana"/>
          <w:sz w:val="24"/>
          <w:szCs w:val="20"/>
        </w:rPr>
      </w:pPr>
    </w:p>
    <w:p w:rsidR="00E029C4" w:rsidRPr="003508D5" w:rsidRDefault="00E029C4" w:rsidP="003508D5">
      <w:pPr>
        <w:overflowPunct w:val="0"/>
        <w:autoSpaceDE w:val="0"/>
        <w:autoSpaceDN w:val="0"/>
        <w:adjustRightInd w:val="0"/>
        <w:ind w:left="4820"/>
        <w:jc w:val="both"/>
        <w:textAlignment w:val="baseline"/>
        <w:rPr>
          <w:rFonts w:ascii="Verdana" w:hAnsi="Verdana"/>
          <w:sz w:val="24"/>
          <w:szCs w:val="20"/>
        </w:rPr>
      </w:pPr>
      <w:r w:rsidRPr="003508D5">
        <w:rPr>
          <w:rFonts w:ascii="Verdana" w:hAnsi="Verdana"/>
          <w:sz w:val="24"/>
          <w:szCs w:val="20"/>
        </w:rPr>
        <w:t>Al Presidente SNAMI Emilia Romagna e ai Presidenti SNAMI delle provincie dell’Emilia Romagna</w:t>
      </w:r>
    </w:p>
    <w:p w:rsidR="00E029C4" w:rsidRPr="003508D5" w:rsidRDefault="00E029C4" w:rsidP="003508D5">
      <w:pPr>
        <w:overflowPunct w:val="0"/>
        <w:autoSpaceDE w:val="0"/>
        <w:autoSpaceDN w:val="0"/>
        <w:adjustRightInd w:val="0"/>
        <w:ind w:left="4820"/>
        <w:jc w:val="both"/>
        <w:textAlignment w:val="baseline"/>
        <w:rPr>
          <w:rFonts w:ascii="Verdana" w:hAnsi="Verdana"/>
          <w:sz w:val="24"/>
          <w:szCs w:val="20"/>
        </w:rPr>
      </w:pPr>
    </w:p>
    <w:p w:rsidR="00E029C4" w:rsidRPr="003508D5" w:rsidRDefault="00E029C4" w:rsidP="003508D5">
      <w:pPr>
        <w:overflowPunct w:val="0"/>
        <w:autoSpaceDE w:val="0"/>
        <w:autoSpaceDN w:val="0"/>
        <w:adjustRightInd w:val="0"/>
        <w:ind w:left="4820"/>
        <w:jc w:val="both"/>
        <w:textAlignment w:val="baseline"/>
        <w:rPr>
          <w:rFonts w:ascii="Verdana" w:hAnsi="Verdana"/>
          <w:sz w:val="24"/>
          <w:szCs w:val="20"/>
        </w:rPr>
      </w:pPr>
      <w:r w:rsidRPr="003508D5">
        <w:rPr>
          <w:rFonts w:ascii="Verdana" w:hAnsi="Verdana"/>
          <w:sz w:val="24"/>
          <w:szCs w:val="20"/>
        </w:rPr>
        <w:t>Ai Segretari Regionali della CISL Medici e della FP CGIL Medici</w:t>
      </w:r>
    </w:p>
    <w:p w:rsidR="00E029C4" w:rsidRPr="003508D5" w:rsidRDefault="00E029C4" w:rsidP="003508D5">
      <w:pPr>
        <w:overflowPunct w:val="0"/>
        <w:autoSpaceDE w:val="0"/>
        <w:autoSpaceDN w:val="0"/>
        <w:adjustRightInd w:val="0"/>
        <w:ind w:left="4820"/>
        <w:jc w:val="both"/>
        <w:textAlignment w:val="baseline"/>
        <w:rPr>
          <w:rFonts w:ascii="Verdana" w:hAnsi="Verdana"/>
          <w:sz w:val="24"/>
          <w:szCs w:val="20"/>
        </w:rPr>
      </w:pPr>
    </w:p>
    <w:p w:rsidR="00E029C4" w:rsidRPr="003508D5" w:rsidRDefault="00E029C4" w:rsidP="003508D5">
      <w:pPr>
        <w:overflowPunct w:val="0"/>
        <w:autoSpaceDE w:val="0"/>
        <w:autoSpaceDN w:val="0"/>
        <w:adjustRightInd w:val="0"/>
        <w:ind w:left="4820"/>
        <w:jc w:val="both"/>
        <w:textAlignment w:val="baseline"/>
        <w:rPr>
          <w:rFonts w:ascii="Verdana" w:hAnsi="Verdana"/>
          <w:sz w:val="24"/>
          <w:szCs w:val="20"/>
        </w:rPr>
      </w:pPr>
      <w:r w:rsidRPr="003508D5">
        <w:rPr>
          <w:rFonts w:ascii="Verdana" w:hAnsi="Verdana"/>
          <w:sz w:val="24"/>
          <w:szCs w:val="20"/>
        </w:rPr>
        <w:t>Al Segretario Regionale SIMET Emilia Romagna e ai Segretari Provinciali SIMET delle provincie dell’Emilia Romagna</w:t>
      </w:r>
    </w:p>
    <w:p w:rsidR="00E029C4" w:rsidRPr="003508D5" w:rsidRDefault="00E029C4" w:rsidP="003508D5">
      <w:pPr>
        <w:overflowPunct w:val="0"/>
        <w:autoSpaceDE w:val="0"/>
        <w:autoSpaceDN w:val="0"/>
        <w:adjustRightInd w:val="0"/>
        <w:ind w:left="4820"/>
        <w:jc w:val="both"/>
        <w:textAlignment w:val="baseline"/>
        <w:rPr>
          <w:rFonts w:ascii="Verdana" w:hAnsi="Verdana"/>
          <w:sz w:val="24"/>
          <w:szCs w:val="20"/>
        </w:rPr>
      </w:pPr>
    </w:p>
    <w:p w:rsidR="00E029C4" w:rsidRPr="003508D5" w:rsidRDefault="00E029C4" w:rsidP="003508D5">
      <w:pPr>
        <w:overflowPunct w:val="0"/>
        <w:autoSpaceDE w:val="0"/>
        <w:autoSpaceDN w:val="0"/>
        <w:adjustRightInd w:val="0"/>
        <w:ind w:left="4820"/>
        <w:jc w:val="both"/>
        <w:textAlignment w:val="baseline"/>
        <w:rPr>
          <w:rFonts w:ascii="Verdana" w:hAnsi="Verdana"/>
          <w:sz w:val="24"/>
          <w:szCs w:val="20"/>
        </w:rPr>
      </w:pPr>
      <w:r w:rsidRPr="003508D5">
        <w:rPr>
          <w:rFonts w:ascii="Verdana" w:hAnsi="Verdana"/>
          <w:sz w:val="24"/>
          <w:szCs w:val="20"/>
        </w:rPr>
        <w:t>Al Segretario Regionale SUMAI ASSOPROF Emilia Romagna e ai Segretari Provinciali SUMA ASSOPROF delle provincie dell’Emilia Romagna</w:t>
      </w:r>
    </w:p>
    <w:p w:rsidR="00E029C4" w:rsidRPr="003508D5" w:rsidRDefault="00E029C4" w:rsidP="003508D5">
      <w:pPr>
        <w:overflowPunct w:val="0"/>
        <w:autoSpaceDE w:val="0"/>
        <w:autoSpaceDN w:val="0"/>
        <w:adjustRightInd w:val="0"/>
        <w:ind w:left="4820"/>
        <w:jc w:val="both"/>
        <w:textAlignment w:val="baseline"/>
        <w:rPr>
          <w:rFonts w:ascii="Verdana" w:hAnsi="Verdana"/>
          <w:sz w:val="24"/>
          <w:szCs w:val="20"/>
        </w:rPr>
      </w:pPr>
    </w:p>
    <w:p w:rsidR="00E029C4" w:rsidRPr="003508D5" w:rsidRDefault="00E029C4" w:rsidP="003508D5">
      <w:pPr>
        <w:overflowPunct w:val="0"/>
        <w:autoSpaceDE w:val="0"/>
        <w:autoSpaceDN w:val="0"/>
        <w:adjustRightInd w:val="0"/>
        <w:ind w:left="4820"/>
        <w:jc w:val="both"/>
        <w:textAlignment w:val="baseline"/>
        <w:rPr>
          <w:rFonts w:ascii="Verdana" w:hAnsi="Verdana"/>
          <w:sz w:val="24"/>
          <w:szCs w:val="20"/>
        </w:rPr>
      </w:pPr>
      <w:r w:rsidRPr="003508D5">
        <w:rPr>
          <w:rFonts w:ascii="Verdana" w:hAnsi="Verdana"/>
          <w:sz w:val="24"/>
          <w:szCs w:val="20"/>
        </w:rPr>
        <w:t>Al Segretario Regionale SMI Emilia ROMAGNA e ai Segretari Provinciali SMI delle provincie dell’Emilia Romagna</w:t>
      </w:r>
    </w:p>
    <w:p w:rsidR="00E029C4" w:rsidRPr="003508D5" w:rsidRDefault="00E029C4" w:rsidP="003508D5">
      <w:pPr>
        <w:overflowPunct w:val="0"/>
        <w:autoSpaceDE w:val="0"/>
        <w:autoSpaceDN w:val="0"/>
        <w:adjustRightInd w:val="0"/>
        <w:ind w:left="4820"/>
        <w:jc w:val="both"/>
        <w:textAlignment w:val="baseline"/>
        <w:rPr>
          <w:rFonts w:ascii="Verdana" w:hAnsi="Verdana"/>
          <w:sz w:val="24"/>
          <w:szCs w:val="20"/>
          <w:u w:val="single"/>
        </w:rPr>
      </w:pPr>
    </w:p>
    <w:p w:rsidR="00E029C4" w:rsidRPr="003508D5" w:rsidRDefault="00E029C4" w:rsidP="003508D5">
      <w:pPr>
        <w:overflowPunct w:val="0"/>
        <w:autoSpaceDE w:val="0"/>
        <w:autoSpaceDN w:val="0"/>
        <w:adjustRightInd w:val="0"/>
        <w:ind w:left="4820"/>
        <w:jc w:val="both"/>
        <w:textAlignment w:val="baseline"/>
        <w:rPr>
          <w:rFonts w:ascii="Verdana" w:hAnsi="Verdana"/>
          <w:sz w:val="24"/>
          <w:szCs w:val="20"/>
        </w:rPr>
      </w:pPr>
      <w:r w:rsidRPr="003508D5">
        <w:rPr>
          <w:rFonts w:ascii="Verdana" w:hAnsi="Verdana"/>
          <w:sz w:val="24"/>
          <w:szCs w:val="20"/>
          <w:u w:val="single"/>
        </w:rPr>
        <w:t>LORO SEDI</w:t>
      </w:r>
      <w:r w:rsidRPr="003508D5">
        <w:rPr>
          <w:rFonts w:ascii="Verdana" w:hAnsi="Verdana"/>
          <w:sz w:val="24"/>
          <w:szCs w:val="20"/>
        </w:rPr>
        <w:tab/>
      </w:r>
      <w:r w:rsidRPr="003508D5">
        <w:rPr>
          <w:rFonts w:ascii="Verdana" w:hAnsi="Verdana"/>
          <w:sz w:val="24"/>
          <w:szCs w:val="20"/>
        </w:rPr>
        <w:tab/>
      </w:r>
      <w:r w:rsidRPr="003508D5">
        <w:rPr>
          <w:rFonts w:ascii="Verdana" w:hAnsi="Verdana"/>
          <w:sz w:val="24"/>
          <w:szCs w:val="20"/>
        </w:rPr>
        <w:tab/>
      </w:r>
    </w:p>
    <w:p w:rsidR="00E029C4" w:rsidRPr="003508D5" w:rsidRDefault="00E029C4" w:rsidP="003508D5">
      <w:pPr>
        <w:pStyle w:val="Footer"/>
        <w:tabs>
          <w:tab w:val="clear" w:pos="4819"/>
          <w:tab w:val="clear" w:pos="9638"/>
          <w:tab w:val="left" w:pos="6162"/>
        </w:tabs>
        <w:jc w:val="both"/>
        <w:rPr>
          <w:rFonts w:ascii="Verdana" w:hAnsi="Verdana"/>
          <w:sz w:val="24"/>
        </w:rPr>
      </w:pPr>
    </w:p>
    <w:p w:rsidR="00E029C4" w:rsidRDefault="00E029C4" w:rsidP="003508D5">
      <w:pPr>
        <w:pBdr>
          <w:bottom w:val="single" w:sz="8" w:space="31" w:color="00FF00"/>
        </w:pBdr>
        <w:tabs>
          <w:tab w:val="left" w:pos="6240"/>
          <w:tab w:val="left" w:pos="6864"/>
        </w:tabs>
        <w:jc w:val="both"/>
        <w:rPr>
          <w:sz w:val="22"/>
          <w:szCs w:val="22"/>
        </w:rPr>
      </w:pPr>
    </w:p>
    <w:p w:rsidR="00E029C4" w:rsidRPr="00F94D9C" w:rsidRDefault="00E029C4" w:rsidP="003508D5">
      <w:pPr>
        <w:jc w:val="center"/>
        <w:rPr>
          <w:sz w:val="16"/>
        </w:rPr>
      </w:pPr>
      <w:r>
        <w:rPr>
          <w:sz w:val="16"/>
        </w:rPr>
        <w:t>Via del Lavoro n.71 - 40033 Casalecchio di Reno (BO) Tel.051/6130072 -. Fax 051/6130913 - Cod.Fis</w:t>
      </w:r>
      <w:r w:rsidRPr="00F94D9C">
        <w:rPr>
          <w:sz w:val="16"/>
        </w:rPr>
        <w:t>c 80065090377</w:t>
      </w:r>
    </w:p>
    <w:p w:rsidR="00E029C4" w:rsidRDefault="00E029C4" w:rsidP="003508D5">
      <w:pPr>
        <w:tabs>
          <w:tab w:val="left" w:pos="5400"/>
        </w:tabs>
        <w:jc w:val="center"/>
        <w:rPr>
          <w:sz w:val="16"/>
        </w:rPr>
      </w:pPr>
      <w:r>
        <w:rPr>
          <w:sz w:val="16"/>
        </w:rPr>
        <w:t xml:space="preserve">E-mail: </w:t>
      </w:r>
      <w:hyperlink r:id="rId8" w:history="1">
        <w:r w:rsidRPr="000B14FA">
          <w:rPr>
            <w:rStyle w:val="Hyperlink"/>
            <w:sz w:val="16"/>
          </w:rPr>
          <w:t>info@federfarmaemiliaromagna.it</w:t>
        </w:r>
      </w:hyperlink>
      <w:r>
        <w:rPr>
          <w:sz w:val="16"/>
        </w:rPr>
        <w:t xml:space="preserve"> - </w:t>
      </w:r>
      <w:hyperlink r:id="rId9" w:history="1">
        <w:r w:rsidRPr="000B14FA">
          <w:rPr>
            <w:rStyle w:val="Hyperlink"/>
            <w:sz w:val="16"/>
          </w:rPr>
          <w:t>www.federfarmaemiliaromagna.it</w:t>
        </w:r>
      </w:hyperlink>
    </w:p>
    <w:p w:rsidR="00E029C4" w:rsidRDefault="00E029C4" w:rsidP="0060274F">
      <w:pPr>
        <w:pStyle w:val="Footer"/>
        <w:tabs>
          <w:tab w:val="clear" w:pos="4819"/>
          <w:tab w:val="clear" w:pos="9638"/>
          <w:tab w:val="left" w:pos="6162"/>
        </w:tabs>
        <w:rPr>
          <w:rFonts w:ascii="Verdana" w:hAnsi="Verdana"/>
          <w:sz w:val="24"/>
        </w:rPr>
      </w:pPr>
    </w:p>
    <w:tbl>
      <w:tblPr>
        <w:tblW w:w="0" w:type="auto"/>
        <w:tblLayout w:type="fixed"/>
        <w:tblCellMar>
          <w:left w:w="70" w:type="dxa"/>
          <w:right w:w="70" w:type="dxa"/>
        </w:tblCellMar>
        <w:tblLook w:val="0000"/>
      </w:tblPr>
      <w:tblGrid>
        <w:gridCol w:w="1630"/>
        <w:gridCol w:w="7938"/>
      </w:tblGrid>
      <w:tr w:rsidR="00E029C4" w:rsidTr="00E10094">
        <w:tc>
          <w:tcPr>
            <w:tcW w:w="1630" w:type="dxa"/>
          </w:tcPr>
          <w:p w:rsidR="00E029C4" w:rsidRDefault="00E029C4" w:rsidP="00E10094">
            <w:pPr>
              <w:jc w:val="both"/>
            </w:pPr>
            <w:r w:rsidRPr="002C0CAD">
              <w:pict>
                <v:shape id="_x0000_i1026" type="#_x0000_t75" style="width:71.25pt;height:66pt" fillcolor="window">
                  <v:imagedata r:id="rId7" o:title=""/>
                </v:shape>
              </w:pict>
            </w:r>
          </w:p>
        </w:tc>
        <w:tc>
          <w:tcPr>
            <w:tcW w:w="7938" w:type="dxa"/>
          </w:tcPr>
          <w:p w:rsidR="00E029C4" w:rsidRDefault="00E029C4" w:rsidP="00E10094">
            <w:pPr>
              <w:jc w:val="both"/>
              <w:rPr>
                <w:b/>
                <w:sz w:val="28"/>
              </w:rPr>
            </w:pPr>
          </w:p>
          <w:p w:rsidR="00E029C4" w:rsidRDefault="00E029C4" w:rsidP="00E10094">
            <w:pPr>
              <w:jc w:val="both"/>
              <w:rPr>
                <w:b/>
                <w:sz w:val="28"/>
              </w:rPr>
            </w:pPr>
          </w:p>
          <w:p w:rsidR="00E029C4" w:rsidRDefault="00E029C4" w:rsidP="00E10094">
            <w:pPr>
              <w:jc w:val="both"/>
              <w:rPr>
                <w:b/>
                <w:sz w:val="28"/>
              </w:rPr>
            </w:pPr>
            <w:r>
              <w:rPr>
                <w:b/>
                <w:sz w:val="28"/>
              </w:rPr>
              <w:t>federfarma emilia romagna</w:t>
            </w:r>
          </w:p>
          <w:p w:rsidR="00E029C4" w:rsidRDefault="00E029C4" w:rsidP="00E10094">
            <w:pPr>
              <w:tabs>
                <w:tab w:val="left" w:pos="5479"/>
              </w:tabs>
              <w:jc w:val="both"/>
              <w:rPr>
                <w:rFonts w:ascii="Arial Narrow" w:hAnsi="Arial Narrow"/>
                <w:sz w:val="18"/>
              </w:rPr>
            </w:pPr>
            <w:r>
              <w:rPr>
                <w:rFonts w:ascii="Arial Narrow" w:hAnsi="Arial Narrow"/>
                <w:sz w:val="18"/>
              </w:rPr>
              <w:t>UNIONE SINDACALE DELLE ASSOCIAZIONI PROVINCIALI</w:t>
            </w:r>
          </w:p>
          <w:p w:rsidR="00E029C4" w:rsidRDefault="00E029C4" w:rsidP="00E10094">
            <w:pPr>
              <w:jc w:val="both"/>
              <w:rPr>
                <w:sz w:val="22"/>
              </w:rPr>
            </w:pPr>
            <w:r>
              <w:rPr>
                <w:rFonts w:ascii="Arial Narrow" w:hAnsi="Arial Narrow"/>
                <w:sz w:val="18"/>
              </w:rPr>
              <w:t>FRA I TITOLARI DI FARMACIA DELL'EMILIA ROMAGNA</w:t>
            </w:r>
          </w:p>
        </w:tc>
      </w:tr>
    </w:tbl>
    <w:p w:rsidR="00E029C4" w:rsidRDefault="00E029C4" w:rsidP="003508D5">
      <w:pPr>
        <w:pBdr>
          <w:bottom w:val="single" w:sz="8" w:space="1" w:color="00FF00"/>
        </w:pBdr>
        <w:jc w:val="both"/>
      </w:pPr>
    </w:p>
    <w:p w:rsidR="00E029C4" w:rsidRDefault="00E029C4" w:rsidP="0060274F">
      <w:pPr>
        <w:pStyle w:val="Footer"/>
        <w:tabs>
          <w:tab w:val="clear" w:pos="4819"/>
          <w:tab w:val="clear" w:pos="9638"/>
          <w:tab w:val="left" w:pos="6162"/>
        </w:tabs>
        <w:rPr>
          <w:rFonts w:ascii="Verdana" w:hAnsi="Verdana"/>
          <w:sz w:val="24"/>
        </w:rPr>
      </w:pPr>
    </w:p>
    <w:p w:rsidR="00E029C4" w:rsidRPr="003508D5" w:rsidRDefault="00E029C4" w:rsidP="003508D5">
      <w:pPr>
        <w:pStyle w:val="Footer"/>
        <w:tabs>
          <w:tab w:val="left" w:pos="6162"/>
        </w:tabs>
        <w:jc w:val="both"/>
        <w:rPr>
          <w:rFonts w:ascii="Verdana" w:hAnsi="Verdana"/>
          <w:b/>
          <w:bCs/>
          <w:i/>
          <w:sz w:val="24"/>
        </w:rPr>
      </w:pPr>
      <w:r>
        <w:rPr>
          <w:rFonts w:ascii="Verdana" w:hAnsi="Verdana"/>
          <w:bCs/>
          <w:sz w:val="24"/>
        </w:rPr>
        <w:t xml:space="preserve">Oggetto   </w:t>
      </w:r>
      <w:r w:rsidRPr="003508D5">
        <w:rPr>
          <w:rFonts w:ascii="Verdana" w:hAnsi="Verdana"/>
          <w:b/>
          <w:bCs/>
          <w:i/>
          <w:sz w:val="24"/>
        </w:rPr>
        <w:t>Sentenza Consiglio di Stato n. 5458 del 19.9.2018.</w:t>
      </w:r>
    </w:p>
    <w:p w:rsidR="00E029C4" w:rsidRPr="003508D5" w:rsidRDefault="00E029C4" w:rsidP="003508D5">
      <w:pPr>
        <w:pStyle w:val="Footer"/>
        <w:tabs>
          <w:tab w:val="left" w:pos="6162"/>
        </w:tabs>
        <w:jc w:val="both"/>
        <w:rPr>
          <w:rFonts w:ascii="Verdana" w:hAnsi="Verdana"/>
          <w:b/>
          <w:bCs/>
          <w:i/>
          <w:sz w:val="24"/>
        </w:rPr>
      </w:pPr>
      <w:r w:rsidRPr="003508D5">
        <w:rPr>
          <w:rFonts w:ascii="Verdana" w:hAnsi="Verdana"/>
          <w:b/>
          <w:bCs/>
          <w:i/>
          <w:sz w:val="24"/>
        </w:rPr>
        <w:t xml:space="preserve">               </w:t>
      </w:r>
      <w:r w:rsidRPr="003508D5">
        <w:rPr>
          <w:rFonts w:ascii="Verdana" w:hAnsi="Verdana"/>
          <w:b/>
          <w:bCs/>
          <w:i/>
          <w:sz w:val="24"/>
          <w:u w:val="single"/>
        </w:rPr>
        <w:t>Comportamenti prescrittivi perseguibili.</w:t>
      </w:r>
      <w:r w:rsidRPr="003508D5">
        <w:rPr>
          <w:rFonts w:ascii="Verdana" w:hAnsi="Verdana"/>
          <w:b/>
          <w:bCs/>
          <w:i/>
          <w:sz w:val="24"/>
        </w:rPr>
        <w:tab/>
      </w:r>
      <w:r w:rsidRPr="003508D5">
        <w:rPr>
          <w:rFonts w:ascii="Verdana" w:hAnsi="Verdana"/>
          <w:b/>
          <w:bCs/>
          <w:i/>
          <w:sz w:val="24"/>
        </w:rPr>
        <w:tab/>
      </w:r>
    </w:p>
    <w:p w:rsidR="00E029C4" w:rsidRPr="003508D5" w:rsidRDefault="00E029C4" w:rsidP="00F03BF2">
      <w:pPr>
        <w:pStyle w:val="Footer"/>
        <w:tabs>
          <w:tab w:val="clear" w:pos="4819"/>
          <w:tab w:val="clear" w:pos="9638"/>
          <w:tab w:val="left" w:pos="6162"/>
        </w:tabs>
        <w:jc w:val="both"/>
        <w:rPr>
          <w:rFonts w:ascii="Verdana" w:hAnsi="Verdana"/>
          <w:b/>
          <w:i/>
          <w:sz w:val="24"/>
        </w:rPr>
      </w:pPr>
    </w:p>
    <w:p w:rsidR="00E029C4" w:rsidRPr="003508D5" w:rsidRDefault="00E029C4" w:rsidP="003508D5">
      <w:pPr>
        <w:pBdr>
          <w:bottom w:val="single" w:sz="8" w:space="31" w:color="00FF00"/>
        </w:pBdr>
        <w:tabs>
          <w:tab w:val="left" w:pos="6240"/>
          <w:tab w:val="left" w:pos="6864"/>
        </w:tabs>
        <w:ind w:firstLine="709"/>
        <w:jc w:val="both"/>
        <w:rPr>
          <w:rFonts w:ascii="Verdana" w:hAnsi="Verdana"/>
          <w:sz w:val="24"/>
        </w:rPr>
      </w:pPr>
      <w:r w:rsidRPr="003508D5">
        <w:rPr>
          <w:rFonts w:ascii="Verdana" w:hAnsi="Verdana"/>
          <w:sz w:val="24"/>
        </w:rPr>
        <w:t>Federfarma Emilia-Romagna desidera portare a conoscenza di codeste spettabili organizzazioni la Sentenza n. 5458 del 19 settembre 2018 pronunciata dal Consiglio di Stato  a seguito del ricorso presentato da Federfarma Parma contro la precedente Sentenza del TAR-Emilia-Romagna, Sez. Parma n. 93/2013.</w:t>
      </w:r>
    </w:p>
    <w:p w:rsidR="00E029C4" w:rsidRPr="003508D5" w:rsidRDefault="00E029C4" w:rsidP="003508D5">
      <w:pPr>
        <w:pBdr>
          <w:bottom w:val="single" w:sz="8" w:space="31" w:color="00FF00"/>
        </w:pBdr>
        <w:tabs>
          <w:tab w:val="left" w:pos="6240"/>
          <w:tab w:val="left" w:pos="6864"/>
        </w:tabs>
        <w:jc w:val="both"/>
        <w:rPr>
          <w:rFonts w:ascii="Verdana" w:hAnsi="Verdana"/>
          <w:sz w:val="24"/>
        </w:rPr>
      </w:pPr>
    </w:p>
    <w:p w:rsidR="00E029C4" w:rsidRPr="003508D5" w:rsidRDefault="00E029C4" w:rsidP="003508D5">
      <w:pPr>
        <w:pBdr>
          <w:bottom w:val="single" w:sz="8" w:space="31" w:color="00FF00"/>
        </w:pBdr>
        <w:tabs>
          <w:tab w:val="left" w:pos="6240"/>
          <w:tab w:val="left" w:pos="6864"/>
        </w:tabs>
        <w:ind w:firstLine="709"/>
        <w:jc w:val="both"/>
        <w:rPr>
          <w:rFonts w:ascii="Verdana" w:hAnsi="Verdana"/>
          <w:sz w:val="24"/>
        </w:rPr>
      </w:pPr>
      <w:r w:rsidRPr="003508D5">
        <w:rPr>
          <w:rFonts w:ascii="Verdana" w:hAnsi="Verdana"/>
          <w:sz w:val="24"/>
        </w:rPr>
        <w:t xml:space="preserve">Il tema processuale affrontato nei due gradi di giudizio verteva sulla necessità di accertare l’esistenza di uno o più atti della ASL-Parma volti a far in modo che i medici convenzionati prescrivessero numerosi principi attivi relativi a farmaci concedibili in regime di SSN, non sul consueto modulo, bensì utilizzando una “ricetta bianca”, con l’obiettivo non dichiarato di consentire la spedizione di tali ricette solo per il tramite delle strutture pubbliche, escludendo quindi le farmacie convenzionate obbligate all’utilizzo del modulo consueto. </w:t>
      </w:r>
    </w:p>
    <w:p w:rsidR="00E029C4" w:rsidRPr="003508D5" w:rsidRDefault="00E029C4" w:rsidP="003508D5">
      <w:pPr>
        <w:pBdr>
          <w:bottom w:val="single" w:sz="8" w:space="31" w:color="00FF00"/>
        </w:pBdr>
        <w:tabs>
          <w:tab w:val="left" w:pos="6240"/>
          <w:tab w:val="left" w:pos="6864"/>
        </w:tabs>
        <w:jc w:val="both"/>
        <w:rPr>
          <w:rFonts w:ascii="Verdana" w:hAnsi="Verdana"/>
          <w:sz w:val="24"/>
        </w:rPr>
      </w:pPr>
      <w:r w:rsidRPr="003508D5">
        <w:rPr>
          <w:rFonts w:ascii="Verdana" w:hAnsi="Verdana"/>
          <w:sz w:val="24"/>
        </w:rPr>
        <w:t xml:space="preserve"> </w:t>
      </w:r>
    </w:p>
    <w:p w:rsidR="00E029C4" w:rsidRPr="003508D5" w:rsidRDefault="00E029C4" w:rsidP="003508D5">
      <w:pPr>
        <w:pBdr>
          <w:bottom w:val="single" w:sz="8" w:space="31" w:color="00FF00"/>
        </w:pBdr>
        <w:tabs>
          <w:tab w:val="left" w:pos="6240"/>
          <w:tab w:val="left" w:pos="6864"/>
        </w:tabs>
        <w:ind w:firstLine="709"/>
        <w:jc w:val="both"/>
        <w:rPr>
          <w:rFonts w:ascii="Verdana" w:hAnsi="Verdana"/>
          <w:sz w:val="24"/>
        </w:rPr>
      </w:pPr>
      <w:r w:rsidRPr="003508D5">
        <w:rPr>
          <w:rFonts w:ascii="Verdana" w:hAnsi="Verdana"/>
          <w:sz w:val="24"/>
        </w:rPr>
        <w:t xml:space="preserve">In entrambi i gradi di giudizio la giustizia amministrativa non ha individuato tali atti e conseguentemente i relativi ricorsi non sono stati accolti. </w:t>
      </w:r>
    </w:p>
    <w:p w:rsidR="00E029C4" w:rsidRPr="003508D5" w:rsidRDefault="00E029C4" w:rsidP="003508D5">
      <w:pPr>
        <w:pBdr>
          <w:bottom w:val="single" w:sz="8" w:space="31" w:color="00FF00"/>
        </w:pBdr>
        <w:tabs>
          <w:tab w:val="left" w:pos="6240"/>
          <w:tab w:val="left" w:pos="6864"/>
        </w:tabs>
        <w:jc w:val="both"/>
        <w:rPr>
          <w:rFonts w:ascii="Verdana" w:hAnsi="Verdana"/>
          <w:sz w:val="24"/>
        </w:rPr>
      </w:pPr>
    </w:p>
    <w:p w:rsidR="00E029C4" w:rsidRPr="003508D5" w:rsidRDefault="00E029C4" w:rsidP="003508D5">
      <w:pPr>
        <w:pBdr>
          <w:bottom w:val="single" w:sz="8" w:space="31" w:color="00FF00"/>
        </w:pBdr>
        <w:tabs>
          <w:tab w:val="left" w:pos="6240"/>
          <w:tab w:val="left" w:pos="6864"/>
        </w:tabs>
        <w:ind w:firstLine="709"/>
        <w:jc w:val="both"/>
        <w:rPr>
          <w:rFonts w:ascii="Verdana" w:hAnsi="Verdana"/>
          <w:sz w:val="24"/>
        </w:rPr>
      </w:pPr>
      <w:r w:rsidRPr="003508D5">
        <w:rPr>
          <w:rFonts w:ascii="Verdana" w:hAnsi="Verdana"/>
          <w:sz w:val="24"/>
        </w:rPr>
        <w:t>Tuttavia, il Consiglio di Stato, ha avuto modo di accertare che tali comportamenti, consistenti nell’utilizzo della ricetta bianca al posto della ricetta rossa, anche per esplicita ammissione della stessa ASL ci sono stati, sebbene ascrivibili a “prassi” adottate evidentemente in maniera autonoma, dai medici in assenza di disposizioni scritte rivolte a questi ultimi dalla ASL.</w:t>
      </w:r>
    </w:p>
    <w:p w:rsidR="00E029C4" w:rsidRPr="003508D5" w:rsidRDefault="00E029C4" w:rsidP="003508D5">
      <w:pPr>
        <w:pBdr>
          <w:bottom w:val="single" w:sz="8" w:space="31" w:color="00FF00"/>
        </w:pBdr>
        <w:tabs>
          <w:tab w:val="left" w:pos="6240"/>
          <w:tab w:val="left" w:pos="6864"/>
        </w:tabs>
        <w:jc w:val="both"/>
        <w:rPr>
          <w:rFonts w:ascii="Verdana" w:hAnsi="Verdana"/>
          <w:sz w:val="24"/>
        </w:rPr>
      </w:pPr>
    </w:p>
    <w:p w:rsidR="00E029C4" w:rsidRPr="003508D5" w:rsidRDefault="00E029C4" w:rsidP="003508D5">
      <w:pPr>
        <w:pBdr>
          <w:bottom w:val="single" w:sz="8" w:space="31" w:color="00FF00"/>
        </w:pBdr>
        <w:tabs>
          <w:tab w:val="left" w:pos="6240"/>
          <w:tab w:val="left" w:pos="6864"/>
        </w:tabs>
        <w:ind w:firstLine="709"/>
        <w:jc w:val="both"/>
        <w:rPr>
          <w:rFonts w:ascii="Verdana" w:hAnsi="Verdana"/>
          <w:sz w:val="24"/>
        </w:rPr>
      </w:pPr>
      <w:r w:rsidRPr="003508D5">
        <w:rPr>
          <w:rFonts w:ascii="Verdana" w:hAnsi="Verdana"/>
          <w:sz w:val="24"/>
        </w:rPr>
        <w:t>A fronte di tale constatazione, il Consiglio di Stato ha concluso che tali comportamenti adottati dai singoli medici andrebbero perseguiti dalla scrivente nelle sedi competenti.</w:t>
      </w:r>
    </w:p>
    <w:p w:rsidR="00E029C4" w:rsidRPr="003508D5" w:rsidRDefault="00E029C4" w:rsidP="003508D5">
      <w:pPr>
        <w:pBdr>
          <w:bottom w:val="single" w:sz="8" w:space="31" w:color="00FF00"/>
        </w:pBdr>
        <w:tabs>
          <w:tab w:val="left" w:pos="6240"/>
          <w:tab w:val="left" w:pos="6864"/>
        </w:tabs>
        <w:jc w:val="both"/>
        <w:rPr>
          <w:rFonts w:ascii="Verdana" w:hAnsi="Verdana"/>
          <w:sz w:val="24"/>
        </w:rPr>
      </w:pPr>
    </w:p>
    <w:p w:rsidR="00E029C4" w:rsidRPr="003508D5" w:rsidRDefault="00E029C4" w:rsidP="003508D5">
      <w:pPr>
        <w:pBdr>
          <w:bottom w:val="single" w:sz="8" w:space="31" w:color="00FF00"/>
        </w:pBdr>
        <w:tabs>
          <w:tab w:val="left" w:pos="6240"/>
          <w:tab w:val="left" w:pos="6864"/>
        </w:tabs>
        <w:ind w:firstLine="709"/>
        <w:jc w:val="both"/>
        <w:rPr>
          <w:rFonts w:ascii="Verdana" w:hAnsi="Verdana"/>
          <w:sz w:val="24"/>
        </w:rPr>
      </w:pPr>
      <w:r w:rsidRPr="003508D5">
        <w:rPr>
          <w:rFonts w:ascii="Verdana" w:hAnsi="Verdana"/>
          <w:sz w:val="24"/>
        </w:rPr>
        <w:t>A tale riguardo, occorre rilevare che le farmacie della Regione da anni assistono ad una palese ed ingente contrazione della dispensazione in farmacia di intere categorie di medicinali che vengono erogati ai pazienti tramite distribuzione diretta, mediante l’impiego di moduli che impediscono al cittadino di ottenerli, come sarebbe suo diritto, in farmacia.</w:t>
      </w:r>
    </w:p>
    <w:p w:rsidR="00E029C4" w:rsidRPr="003508D5" w:rsidRDefault="00E029C4" w:rsidP="003508D5">
      <w:pPr>
        <w:pBdr>
          <w:bottom w:val="single" w:sz="8" w:space="31" w:color="00FF00"/>
        </w:pBdr>
        <w:tabs>
          <w:tab w:val="left" w:pos="6240"/>
          <w:tab w:val="left" w:pos="6864"/>
        </w:tabs>
        <w:jc w:val="both"/>
        <w:rPr>
          <w:rFonts w:ascii="Verdana" w:hAnsi="Verdana"/>
          <w:sz w:val="24"/>
        </w:rPr>
      </w:pPr>
    </w:p>
    <w:p w:rsidR="00E029C4" w:rsidRDefault="00E029C4" w:rsidP="003508D5">
      <w:pPr>
        <w:pBdr>
          <w:bottom w:val="single" w:sz="8" w:space="31" w:color="00FF00"/>
        </w:pBdr>
        <w:tabs>
          <w:tab w:val="left" w:pos="6240"/>
          <w:tab w:val="left" w:pos="6864"/>
        </w:tabs>
        <w:jc w:val="both"/>
        <w:rPr>
          <w:rFonts w:ascii="Verdana" w:hAnsi="Verdana"/>
          <w:sz w:val="24"/>
        </w:rPr>
      </w:pPr>
    </w:p>
    <w:tbl>
      <w:tblPr>
        <w:tblW w:w="0" w:type="auto"/>
        <w:tblLayout w:type="fixed"/>
        <w:tblCellMar>
          <w:left w:w="70" w:type="dxa"/>
          <w:right w:w="70" w:type="dxa"/>
        </w:tblCellMar>
        <w:tblLook w:val="0000"/>
      </w:tblPr>
      <w:tblGrid>
        <w:gridCol w:w="1630"/>
        <w:gridCol w:w="7938"/>
      </w:tblGrid>
      <w:tr w:rsidR="00E029C4" w:rsidTr="00E10094">
        <w:tc>
          <w:tcPr>
            <w:tcW w:w="1630" w:type="dxa"/>
          </w:tcPr>
          <w:p w:rsidR="00E029C4" w:rsidRDefault="00E029C4" w:rsidP="00E10094">
            <w:pPr>
              <w:jc w:val="both"/>
            </w:pPr>
            <w:r w:rsidRPr="002C0CAD">
              <w:pict>
                <v:shape id="_x0000_i1027" type="#_x0000_t75" style="width:71.25pt;height:66pt" fillcolor="window">
                  <v:imagedata r:id="rId7" o:title=""/>
                </v:shape>
              </w:pict>
            </w:r>
          </w:p>
        </w:tc>
        <w:tc>
          <w:tcPr>
            <w:tcW w:w="7938" w:type="dxa"/>
          </w:tcPr>
          <w:p w:rsidR="00E029C4" w:rsidRDefault="00E029C4" w:rsidP="00E10094">
            <w:pPr>
              <w:jc w:val="both"/>
              <w:rPr>
                <w:b/>
                <w:sz w:val="28"/>
              </w:rPr>
            </w:pPr>
          </w:p>
          <w:p w:rsidR="00E029C4" w:rsidRDefault="00E029C4" w:rsidP="00E10094">
            <w:pPr>
              <w:jc w:val="both"/>
              <w:rPr>
                <w:b/>
                <w:sz w:val="28"/>
              </w:rPr>
            </w:pPr>
          </w:p>
          <w:p w:rsidR="00E029C4" w:rsidRDefault="00E029C4" w:rsidP="00E10094">
            <w:pPr>
              <w:jc w:val="both"/>
              <w:rPr>
                <w:b/>
                <w:sz w:val="28"/>
              </w:rPr>
            </w:pPr>
            <w:r>
              <w:rPr>
                <w:b/>
                <w:sz w:val="28"/>
              </w:rPr>
              <w:t>federfarma emilia romagna</w:t>
            </w:r>
          </w:p>
          <w:p w:rsidR="00E029C4" w:rsidRDefault="00E029C4" w:rsidP="00E10094">
            <w:pPr>
              <w:tabs>
                <w:tab w:val="left" w:pos="5479"/>
              </w:tabs>
              <w:jc w:val="both"/>
              <w:rPr>
                <w:rFonts w:ascii="Arial Narrow" w:hAnsi="Arial Narrow"/>
                <w:sz w:val="18"/>
              </w:rPr>
            </w:pPr>
            <w:r>
              <w:rPr>
                <w:rFonts w:ascii="Arial Narrow" w:hAnsi="Arial Narrow"/>
                <w:sz w:val="18"/>
              </w:rPr>
              <w:t>UNIONE SINDACALE DELLE ASSOCIAZIONI PROVINCIALI</w:t>
            </w:r>
          </w:p>
          <w:p w:rsidR="00E029C4" w:rsidRDefault="00E029C4" w:rsidP="00E10094">
            <w:pPr>
              <w:jc w:val="both"/>
              <w:rPr>
                <w:sz w:val="22"/>
              </w:rPr>
            </w:pPr>
            <w:r>
              <w:rPr>
                <w:rFonts w:ascii="Arial Narrow" w:hAnsi="Arial Narrow"/>
                <w:sz w:val="18"/>
              </w:rPr>
              <w:t>FRA I TITOLARI DI FARMACIA DELL'EMILIA ROMAGNA</w:t>
            </w:r>
          </w:p>
        </w:tc>
      </w:tr>
    </w:tbl>
    <w:p w:rsidR="00E029C4" w:rsidRDefault="00E029C4" w:rsidP="003508D5">
      <w:pPr>
        <w:pBdr>
          <w:bottom w:val="single" w:sz="8" w:space="1" w:color="00FF00"/>
        </w:pBdr>
        <w:jc w:val="both"/>
      </w:pPr>
    </w:p>
    <w:p w:rsidR="00E029C4" w:rsidRDefault="00E029C4" w:rsidP="003508D5">
      <w:pPr>
        <w:pBdr>
          <w:bottom w:val="single" w:sz="8" w:space="31" w:color="00FF00"/>
        </w:pBdr>
        <w:tabs>
          <w:tab w:val="left" w:pos="6240"/>
          <w:tab w:val="left" w:pos="6864"/>
        </w:tabs>
        <w:jc w:val="both"/>
        <w:rPr>
          <w:rFonts w:ascii="Verdana" w:hAnsi="Verdana"/>
          <w:sz w:val="24"/>
        </w:rPr>
      </w:pPr>
    </w:p>
    <w:p w:rsidR="00E029C4" w:rsidRDefault="00E029C4" w:rsidP="003508D5">
      <w:pPr>
        <w:pBdr>
          <w:bottom w:val="single" w:sz="8" w:space="31" w:color="00FF00"/>
        </w:pBdr>
        <w:tabs>
          <w:tab w:val="left" w:pos="6240"/>
          <w:tab w:val="left" w:pos="6864"/>
        </w:tabs>
        <w:ind w:firstLine="851"/>
        <w:jc w:val="both"/>
        <w:rPr>
          <w:rFonts w:ascii="Verdana" w:hAnsi="Verdana"/>
          <w:sz w:val="24"/>
        </w:rPr>
      </w:pPr>
    </w:p>
    <w:p w:rsidR="00E029C4" w:rsidRDefault="00E029C4" w:rsidP="003508D5">
      <w:pPr>
        <w:pBdr>
          <w:bottom w:val="single" w:sz="8" w:space="31" w:color="00FF00"/>
        </w:pBdr>
        <w:tabs>
          <w:tab w:val="left" w:pos="6240"/>
          <w:tab w:val="left" w:pos="6864"/>
        </w:tabs>
        <w:ind w:firstLine="851"/>
        <w:jc w:val="both"/>
        <w:rPr>
          <w:rFonts w:ascii="Verdana" w:hAnsi="Verdana"/>
          <w:sz w:val="24"/>
        </w:rPr>
      </w:pPr>
    </w:p>
    <w:p w:rsidR="00E029C4" w:rsidRDefault="00E029C4" w:rsidP="003508D5">
      <w:pPr>
        <w:pBdr>
          <w:bottom w:val="single" w:sz="8" w:space="31" w:color="00FF00"/>
        </w:pBdr>
        <w:tabs>
          <w:tab w:val="left" w:pos="6240"/>
          <w:tab w:val="left" w:pos="6864"/>
        </w:tabs>
        <w:ind w:firstLine="851"/>
        <w:jc w:val="both"/>
        <w:rPr>
          <w:rFonts w:ascii="Verdana" w:hAnsi="Verdana"/>
          <w:sz w:val="24"/>
        </w:rPr>
      </w:pPr>
    </w:p>
    <w:p w:rsidR="00E029C4" w:rsidRPr="003508D5" w:rsidRDefault="00E029C4" w:rsidP="003508D5">
      <w:pPr>
        <w:pBdr>
          <w:bottom w:val="single" w:sz="8" w:space="31" w:color="00FF00"/>
        </w:pBdr>
        <w:tabs>
          <w:tab w:val="left" w:pos="6240"/>
          <w:tab w:val="left" w:pos="6864"/>
        </w:tabs>
        <w:ind w:firstLine="851"/>
        <w:jc w:val="both"/>
        <w:rPr>
          <w:rFonts w:ascii="Verdana" w:hAnsi="Verdana"/>
          <w:sz w:val="24"/>
        </w:rPr>
      </w:pPr>
      <w:r w:rsidRPr="003508D5">
        <w:rPr>
          <w:rFonts w:ascii="Verdana" w:hAnsi="Verdana"/>
          <w:sz w:val="24"/>
        </w:rPr>
        <w:t xml:space="preserve">Alla luce di tale palese circostanza e delle considerazioni formulate dal Consiglio di Stato,  la scrivente è chiamata a valutare ulteriori iniziative che possano tutelare gli interessi professionali ed economici delle farmacie associate. </w:t>
      </w:r>
    </w:p>
    <w:p w:rsidR="00E029C4" w:rsidRDefault="00E029C4" w:rsidP="003508D5">
      <w:pPr>
        <w:pBdr>
          <w:bottom w:val="single" w:sz="8" w:space="31" w:color="00FF00"/>
        </w:pBdr>
        <w:tabs>
          <w:tab w:val="left" w:pos="6240"/>
          <w:tab w:val="left" w:pos="6864"/>
        </w:tabs>
        <w:jc w:val="both"/>
        <w:rPr>
          <w:rFonts w:ascii="Verdana" w:hAnsi="Verdana"/>
          <w:sz w:val="24"/>
        </w:rPr>
      </w:pPr>
    </w:p>
    <w:p w:rsidR="00E029C4" w:rsidRPr="003508D5" w:rsidRDefault="00E029C4" w:rsidP="003508D5">
      <w:pPr>
        <w:pBdr>
          <w:bottom w:val="single" w:sz="8" w:space="31" w:color="00FF00"/>
        </w:pBdr>
        <w:tabs>
          <w:tab w:val="left" w:pos="6240"/>
          <w:tab w:val="left" w:pos="6864"/>
        </w:tabs>
        <w:jc w:val="both"/>
        <w:rPr>
          <w:rFonts w:ascii="Verdana" w:hAnsi="Verdana"/>
          <w:sz w:val="24"/>
        </w:rPr>
      </w:pPr>
    </w:p>
    <w:p w:rsidR="00E029C4" w:rsidRPr="003508D5" w:rsidRDefault="00E029C4" w:rsidP="003508D5">
      <w:pPr>
        <w:pBdr>
          <w:bottom w:val="single" w:sz="8" w:space="31" w:color="00FF00"/>
        </w:pBdr>
        <w:tabs>
          <w:tab w:val="left" w:pos="6240"/>
          <w:tab w:val="left" w:pos="6864"/>
        </w:tabs>
        <w:ind w:firstLine="851"/>
        <w:jc w:val="both"/>
        <w:rPr>
          <w:rFonts w:ascii="Verdana" w:hAnsi="Verdana"/>
          <w:sz w:val="24"/>
        </w:rPr>
      </w:pPr>
      <w:r w:rsidRPr="003508D5">
        <w:rPr>
          <w:rFonts w:ascii="Verdana" w:hAnsi="Verdana"/>
          <w:sz w:val="24"/>
        </w:rPr>
        <w:t>In tale ottica, come prima iniziativa, nell’intento di evitare  l’instaurarsi di contenziosi a danno di professionisti, la scrivente Unione regionale, con la presente invita le organizzazioni in indirizzo, ciascuno per la propria competenza a diramare ai propri iscritti  una adeguata informazione, con l’obiettivo di invitarli a cessare la prassi sinora adottata riguardo l’uso improprio della ricetta bianca ed a ribadire il legittimo comportamento prescrittivo che impone, come indicato dal D.M. 18 maggio 2004, che la prescrizione di farmaci erogabili in regime di SSN avvenga unicamente con la ricetta rossa.</w:t>
      </w:r>
    </w:p>
    <w:p w:rsidR="00E029C4" w:rsidRDefault="00E029C4" w:rsidP="003508D5">
      <w:pPr>
        <w:pBdr>
          <w:bottom w:val="single" w:sz="8" w:space="31" w:color="00FF00"/>
        </w:pBdr>
        <w:tabs>
          <w:tab w:val="left" w:pos="6240"/>
          <w:tab w:val="left" w:pos="6864"/>
        </w:tabs>
        <w:jc w:val="both"/>
        <w:rPr>
          <w:rFonts w:ascii="Verdana" w:hAnsi="Verdana"/>
          <w:sz w:val="24"/>
        </w:rPr>
      </w:pPr>
    </w:p>
    <w:p w:rsidR="00E029C4" w:rsidRPr="003508D5" w:rsidRDefault="00E029C4" w:rsidP="003508D5">
      <w:pPr>
        <w:pBdr>
          <w:bottom w:val="single" w:sz="8" w:space="31" w:color="00FF00"/>
        </w:pBdr>
        <w:tabs>
          <w:tab w:val="left" w:pos="6240"/>
          <w:tab w:val="left" w:pos="6864"/>
        </w:tabs>
        <w:jc w:val="both"/>
        <w:rPr>
          <w:rFonts w:ascii="Verdana" w:hAnsi="Verdana"/>
          <w:sz w:val="24"/>
        </w:rPr>
      </w:pPr>
    </w:p>
    <w:p w:rsidR="00E029C4" w:rsidRPr="003508D5" w:rsidRDefault="00E029C4" w:rsidP="003508D5">
      <w:pPr>
        <w:pBdr>
          <w:bottom w:val="single" w:sz="8" w:space="31" w:color="00FF00"/>
        </w:pBdr>
        <w:tabs>
          <w:tab w:val="left" w:pos="6240"/>
          <w:tab w:val="left" w:pos="6864"/>
        </w:tabs>
        <w:ind w:firstLine="851"/>
        <w:jc w:val="both"/>
        <w:rPr>
          <w:rFonts w:ascii="Verdana" w:hAnsi="Verdana"/>
          <w:sz w:val="24"/>
        </w:rPr>
      </w:pPr>
      <w:r w:rsidRPr="003508D5">
        <w:rPr>
          <w:rFonts w:ascii="Verdana" w:hAnsi="Verdana"/>
          <w:sz w:val="24"/>
        </w:rPr>
        <w:t xml:space="preserve">Peraltro, l’azione di informazione a tutela dei propri iscritti che la scrivente sollecita alle organizzazioni in indirizzo tiene conto di due ulteriori elementi. </w:t>
      </w:r>
    </w:p>
    <w:p w:rsidR="00E029C4" w:rsidRDefault="00E029C4" w:rsidP="003508D5">
      <w:pPr>
        <w:pBdr>
          <w:bottom w:val="single" w:sz="8" w:space="31" w:color="00FF00"/>
        </w:pBdr>
        <w:tabs>
          <w:tab w:val="left" w:pos="6240"/>
          <w:tab w:val="left" w:pos="6864"/>
        </w:tabs>
        <w:jc w:val="both"/>
        <w:rPr>
          <w:rFonts w:ascii="Verdana" w:hAnsi="Verdana"/>
          <w:sz w:val="24"/>
        </w:rPr>
      </w:pPr>
    </w:p>
    <w:p w:rsidR="00E029C4" w:rsidRPr="003508D5" w:rsidRDefault="00E029C4" w:rsidP="003508D5">
      <w:pPr>
        <w:pBdr>
          <w:bottom w:val="single" w:sz="8" w:space="31" w:color="00FF00"/>
        </w:pBdr>
        <w:tabs>
          <w:tab w:val="left" w:pos="6240"/>
          <w:tab w:val="left" w:pos="6864"/>
        </w:tabs>
        <w:jc w:val="both"/>
        <w:rPr>
          <w:rFonts w:ascii="Verdana" w:hAnsi="Verdana"/>
          <w:sz w:val="24"/>
        </w:rPr>
      </w:pPr>
    </w:p>
    <w:p w:rsidR="00E029C4" w:rsidRPr="003508D5" w:rsidRDefault="00E029C4" w:rsidP="003508D5">
      <w:pPr>
        <w:pBdr>
          <w:bottom w:val="single" w:sz="8" w:space="31" w:color="00FF00"/>
        </w:pBdr>
        <w:tabs>
          <w:tab w:val="left" w:pos="6240"/>
          <w:tab w:val="left" w:pos="6864"/>
        </w:tabs>
        <w:ind w:firstLine="709"/>
        <w:jc w:val="both"/>
        <w:rPr>
          <w:rFonts w:ascii="Verdana" w:hAnsi="Verdana"/>
          <w:sz w:val="24"/>
        </w:rPr>
      </w:pPr>
      <w:r w:rsidRPr="003508D5">
        <w:rPr>
          <w:rFonts w:ascii="Verdana" w:hAnsi="Verdana"/>
          <w:sz w:val="24"/>
        </w:rPr>
        <w:t>Il primo riguarda il ruolo della ASL, dalla quale attesa la sua condotta processuale, è lecito non attendersi un’azione di informazione sul  tema in esame nei confronti della classe medica, dal momento che in sede processuale, pur confermando di essere a conoscenza di tali comportamenti prescrittivi li ha addebitati unicamente a prassi dei medici, senza ritenere opportuno intervenire per fare chiarezza a tutela dei medici stessi ed esponendoli, in sostanza, alle possibili azioni legali della scrivente.</w:t>
      </w:r>
    </w:p>
    <w:p w:rsidR="00E029C4" w:rsidRPr="003508D5" w:rsidRDefault="00E029C4" w:rsidP="003508D5">
      <w:pPr>
        <w:pBdr>
          <w:bottom w:val="single" w:sz="8" w:space="31" w:color="00FF00"/>
        </w:pBdr>
        <w:tabs>
          <w:tab w:val="left" w:pos="6240"/>
          <w:tab w:val="left" w:pos="6864"/>
        </w:tabs>
        <w:jc w:val="both"/>
        <w:rPr>
          <w:rFonts w:ascii="Verdana" w:hAnsi="Verdana"/>
          <w:sz w:val="24"/>
        </w:rPr>
      </w:pPr>
    </w:p>
    <w:p w:rsidR="00E029C4" w:rsidRDefault="00E029C4" w:rsidP="008E5C8C">
      <w:pPr>
        <w:pBdr>
          <w:bottom w:val="single" w:sz="8" w:space="31" w:color="00FF00"/>
        </w:pBdr>
        <w:tabs>
          <w:tab w:val="left" w:pos="6240"/>
          <w:tab w:val="left" w:pos="6864"/>
        </w:tabs>
        <w:jc w:val="both"/>
        <w:rPr>
          <w:sz w:val="22"/>
          <w:szCs w:val="22"/>
        </w:rPr>
      </w:pPr>
    </w:p>
    <w:p w:rsidR="00E029C4" w:rsidRDefault="00E029C4" w:rsidP="008E5C8C">
      <w:pPr>
        <w:pBdr>
          <w:bottom w:val="single" w:sz="8" w:space="31" w:color="00FF00"/>
        </w:pBdr>
        <w:tabs>
          <w:tab w:val="left" w:pos="6240"/>
          <w:tab w:val="left" w:pos="6864"/>
        </w:tabs>
        <w:jc w:val="both"/>
        <w:rPr>
          <w:sz w:val="22"/>
          <w:szCs w:val="22"/>
        </w:rPr>
      </w:pPr>
    </w:p>
    <w:p w:rsidR="00E029C4" w:rsidRDefault="00E029C4" w:rsidP="008E5C8C">
      <w:pPr>
        <w:pBdr>
          <w:bottom w:val="single" w:sz="8" w:space="31" w:color="00FF00"/>
        </w:pBdr>
        <w:tabs>
          <w:tab w:val="left" w:pos="6240"/>
          <w:tab w:val="left" w:pos="6864"/>
        </w:tabs>
        <w:jc w:val="both"/>
        <w:rPr>
          <w:sz w:val="22"/>
          <w:szCs w:val="22"/>
        </w:rPr>
      </w:pPr>
    </w:p>
    <w:p w:rsidR="00E029C4" w:rsidRDefault="00E029C4" w:rsidP="008E5C8C">
      <w:pPr>
        <w:pBdr>
          <w:bottom w:val="single" w:sz="8" w:space="31" w:color="00FF00"/>
        </w:pBdr>
        <w:tabs>
          <w:tab w:val="left" w:pos="6240"/>
          <w:tab w:val="left" w:pos="6864"/>
        </w:tabs>
        <w:jc w:val="both"/>
        <w:rPr>
          <w:sz w:val="22"/>
          <w:szCs w:val="22"/>
        </w:rPr>
      </w:pPr>
    </w:p>
    <w:p w:rsidR="00E029C4" w:rsidRDefault="00E029C4" w:rsidP="008E5C8C">
      <w:pPr>
        <w:pBdr>
          <w:bottom w:val="single" w:sz="8" w:space="31" w:color="00FF00"/>
        </w:pBdr>
        <w:tabs>
          <w:tab w:val="left" w:pos="6240"/>
          <w:tab w:val="left" w:pos="6864"/>
        </w:tabs>
        <w:jc w:val="both"/>
        <w:rPr>
          <w:sz w:val="22"/>
          <w:szCs w:val="22"/>
        </w:rPr>
      </w:pPr>
    </w:p>
    <w:p w:rsidR="00E029C4" w:rsidRDefault="00E029C4" w:rsidP="008E5C8C">
      <w:pPr>
        <w:pBdr>
          <w:bottom w:val="single" w:sz="8" w:space="31" w:color="00FF00"/>
        </w:pBdr>
        <w:tabs>
          <w:tab w:val="left" w:pos="6240"/>
          <w:tab w:val="left" w:pos="6864"/>
        </w:tabs>
        <w:jc w:val="both"/>
        <w:rPr>
          <w:sz w:val="22"/>
          <w:szCs w:val="22"/>
        </w:rPr>
      </w:pPr>
    </w:p>
    <w:p w:rsidR="00E029C4" w:rsidRDefault="00E029C4" w:rsidP="008E5C8C">
      <w:pPr>
        <w:pBdr>
          <w:bottom w:val="single" w:sz="8" w:space="31" w:color="00FF00"/>
        </w:pBdr>
        <w:tabs>
          <w:tab w:val="left" w:pos="6240"/>
          <w:tab w:val="left" w:pos="6864"/>
        </w:tabs>
        <w:jc w:val="both"/>
        <w:rPr>
          <w:sz w:val="22"/>
          <w:szCs w:val="22"/>
        </w:rPr>
      </w:pPr>
    </w:p>
    <w:tbl>
      <w:tblPr>
        <w:tblW w:w="0" w:type="auto"/>
        <w:tblLayout w:type="fixed"/>
        <w:tblCellMar>
          <w:left w:w="70" w:type="dxa"/>
          <w:right w:w="70" w:type="dxa"/>
        </w:tblCellMar>
        <w:tblLook w:val="0000"/>
      </w:tblPr>
      <w:tblGrid>
        <w:gridCol w:w="1630"/>
        <w:gridCol w:w="7938"/>
      </w:tblGrid>
      <w:tr w:rsidR="00E029C4" w:rsidTr="00E10094">
        <w:tc>
          <w:tcPr>
            <w:tcW w:w="1630" w:type="dxa"/>
          </w:tcPr>
          <w:p w:rsidR="00E029C4" w:rsidRDefault="00E029C4" w:rsidP="00E10094">
            <w:pPr>
              <w:jc w:val="both"/>
            </w:pPr>
            <w:r w:rsidRPr="00F03BF2">
              <w:rPr>
                <w:rFonts w:ascii="Verdana" w:hAnsi="Verdana"/>
                <w:sz w:val="22"/>
                <w:szCs w:val="22"/>
              </w:rPr>
              <w:t xml:space="preserve">      </w:t>
            </w:r>
            <w:r w:rsidRPr="002C0CAD">
              <w:pict>
                <v:shape id="_x0000_i1028" type="#_x0000_t75" style="width:71.25pt;height:66pt" fillcolor="window">
                  <v:imagedata r:id="rId7" o:title=""/>
                </v:shape>
              </w:pict>
            </w:r>
          </w:p>
        </w:tc>
        <w:tc>
          <w:tcPr>
            <w:tcW w:w="7938" w:type="dxa"/>
          </w:tcPr>
          <w:p w:rsidR="00E029C4" w:rsidRDefault="00E029C4" w:rsidP="00E10094">
            <w:pPr>
              <w:jc w:val="both"/>
              <w:rPr>
                <w:b/>
                <w:sz w:val="28"/>
              </w:rPr>
            </w:pPr>
          </w:p>
          <w:p w:rsidR="00E029C4" w:rsidRDefault="00E029C4" w:rsidP="00E10094">
            <w:pPr>
              <w:jc w:val="both"/>
              <w:rPr>
                <w:b/>
                <w:sz w:val="28"/>
              </w:rPr>
            </w:pPr>
          </w:p>
          <w:p w:rsidR="00E029C4" w:rsidRDefault="00E029C4" w:rsidP="00E10094">
            <w:pPr>
              <w:jc w:val="both"/>
              <w:rPr>
                <w:b/>
                <w:sz w:val="28"/>
              </w:rPr>
            </w:pPr>
            <w:r>
              <w:rPr>
                <w:b/>
                <w:sz w:val="28"/>
              </w:rPr>
              <w:t>federfarma emilia romagna</w:t>
            </w:r>
          </w:p>
          <w:p w:rsidR="00E029C4" w:rsidRDefault="00E029C4" w:rsidP="00E10094">
            <w:pPr>
              <w:tabs>
                <w:tab w:val="left" w:pos="5479"/>
              </w:tabs>
              <w:jc w:val="both"/>
              <w:rPr>
                <w:rFonts w:ascii="Arial Narrow" w:hAnsi="Arial Narrow"/>
                <w:sz w:val="18"/>
              </w:rPr>
            </w:pPr>
            <w:r>
              <w:rPr>
                <w:rFonts w:ascii="Arial Narrow" w:hAnsi="Arial Narrow"/>
                <w:sz w:val="18"/>
              </w:rPr>
              <w:t>UNIONE SINDACALE DELLE ASSOCIAZIONI PROVINCIALI</w:t>
            </w:r>
          </w:p>
          <w:p w:rsidR="00E029C4" w:rsidRDefault="00E029C4" w:rsidP="00E10094">
            <w:pPr>
              <w:jc w:val="both"/>
              <w:rPr>
                <w:sz w:val="22"/>
              </w:rPr>
            </w:pPr>
            <w:r>
              <w:rPr>
                <w:rFonts w:ascii="Arial Narrow" w:hAnsi="Arial Narrow"/>
                <w:sz w:val="18"/>
              </w:rPr>
              <w:t>FRA I TITOLARI DI FARMACIA DELL'EMILIA ROMAGNA</w:t>
            </w:r>
          </w:p>
        </w:tc>
      </w:tr>
    </w:tbl>
    <w:p w:rsidR="00E029C4" w:rsidRDefault="00E029C4" w:rsidP="003508D5">
      <w:pPr>
        <w:pBdr>
          <w:bottom w:val="single" w:sz="8" w:space="1" w:color="00FF00"/>
        </w:pBdr>
        <w:jc w:val="both"/>
      </w:pPr>
    </w:p>
    <w:p w:rsidR="00E029C4" w:rsidRDefault="00E029C4" w:rsidP="003508D5">
      <w:pPr>
        <w:pBdr>
          <w:bottom w:val="single" w:sz="8" w:space="31" w:color="00FF00"/>
        </w:pBdr>
        <w:tabs>
          <w:tab w:val="left" w:pos="6240"/>
          <w:tab w:val="left" w:pos="6864"/>
        </w:tabs>
        <w:jc w:val="both"/>
        <w:rPr>
          <w:rFonts w:ascii="Verdana" w:hAnsi="Verdana"/>
          <w:sz w:val="24"/>
        </w:rPr>
      </w:pPr>
    </w:p>
    <w:p w:rsidR="00E029C4" w:rsidRDefault="00E029C4" w:rsidP="003508D5">
      <w:pPr>
        <w:pBdr>
          <w:bottom w:val="single" w:sz="8" w:space="31" w:color="00FF00"/>
        </w:pBdr>
        <w:tabs>
          <w:tab w:val="left" w:pos="6240"/>
          <w:tab w:val="left" w:pos="6864"/>
        </w:tabs>
        <w:jc w:val="both"/>
        <w:rPr>
          <w:rFonts w:ascii="Verdana" w:hAnsi="Verdana"/>
          <w:sz w:val="24"/>
        </w:rPr>
      </w:pPr>
    </w:p>
    <w:p w:rsidR="00E029C4" w:rsidRDefault="00E029C4" w:rsidP="00CC5CB8">
      <w:pPr>
        <w:pBdr>
          <w:bottom w:val="single" w:sz="8" w:space="31" w:color="00FF00"/>
        </w:pBdr>
        <w:tabs>
          <w:tab w:val="left" w:pos="5245"/>
          <w:tab w:val="left" w:pos="6864"/>
        </w:tabs>
        <w:jc w:val="both"/>
        <w:rPr>
          <w:rFonts w:ascii="Verdana" w:hAnsi="Verdana"/>
          <w:sz w:val="22"/>
          <w:szCs w:val="22"/>
        </w:rPr>
      </w:pPr>
    </w:p>
    <w:p w:rsidR="00E029C4" w:rsidRPr="003508D5" w:rsidRDefault="00E029C4" w:rsidP="003508D5">
      <w:pPr>
        <w:pBdr>
          <w:bottom w:val="single" w:sz="8" w:space="31" w:color="00FF00"/>
        </w:pBdr>
        <w:tabs>
          <w:tab w:val="left" w:pos="6240"/>
          <w:tab w:val="left" w:pos="6864"/>
        </w:tabs>
        <w:ind w:firstLine="851"/>
        <w:jc w:val="both"/>
        <w:rPr>
          <w:rFonts w:ascii="Verdana" w:hAnsi="Verdana"/>
          <w:sz w:val="24"/>
        </w:rPr>
      </w:pPr>
      <w:r w:rsidRPr="003508D5">
        <w:rPr>
          <w:rFonts w:ascii="Verdana" w:hAnsi="Verdana"/>
          <w:sz w:val="24"/>
        </w:rPr>
        <w:t>Il secondo elemento di riflessione riguarda una norma di legge, ossia l’art. 1 della Legge 425 del 1996, che, nell’imporre l’utilizzo degli appositi moduli del SSN per la prescrizione dei farmaci rimborsabili a carico del SSN, prevede in caso contrario, che il medico, all’esito degli appositi controlli, sia chiamato a ripagare il farmaco indebitamente prescritto.</w:t>
      </w:r>
    </w:p>
    <w:p w:rsidR="00E029C4" w:rsidRPr="003508D5" w:rsidRDefault="00E029C4" w:rsidP="003508D5">
      <w:pPr>
        <w:pBdr>
          <w:bottom w:val="single" w:sz="8" w:space="31" w:color="00FF00"/>
        </w:pBdr>
        <w:tabs>
          <w:tab w:val="left" w:pos="6240"/>
          <w:tab w:val="left" w:pos="6864"/>
        </w:tabs>
        <w:jc w:val="both"/>
        <w:rPr>
          <w:rFonts w:ascii="Verdana" w:hAnsi="Verdana"/>
          <w:sz w:val="24"/>
        </w:rPr>
      </w:pPr>
    </w:p>
    <w:p w:rsidR="00E029C4" w:rsidRPr="003508D5" w:rsidRDefault="00E029C4" w:rsidP="003508D5">
      <w:pPr>
        <w:pBdr>
          <w:bottom w:val="single" w:sz="8" w:space="31" w:color="00FF00"/>
        </w:pBdr>
        <w:tabs>
          <w:tab w:val="left" w:pos="6240"/>
          <w:tab w:val="left" w:pos="6864"/>
        </w:tabs>
        <w:ind w:firstLine="851"/>
        <w:jc w:val="both"/>
        <w:rPr>
          <w:rFonts w:ascii="Verdana" w:hAnsi="Verdana"/>
          <w:sz w:val="24"/>
        </w:rPr>
      </w:pPr>
      <w:r w:rsidRPr="003508D5">
        <w:rPr>
          <w:rFonts w:ascii="Verdana" w:hAnsi="Verdana"/>
          <w:sz w:val="24"/>
        </w:rPr>
        <w:t>Fiduciosa nell’accoglimento delle richieste sopra illustrate, la scrivente resta in attesa di un cortese e sollecito riscontro.</w:t>
      </w:r>
    </w:p>
    <w:p w:rsidR="00E029C4" w:rsidRPr="003508D5" w:rsidRDefault="00E029C4" w:rsidP="003508D5">
      <w:pPr>
        <w:pBdr>
          <w:bottom w:val="single" w:sz="8" w:space="31" w:color="00FF00"/>
        </w:pBdr>
        <w:tabs>
          <w:tab w:val="left" w:pos="6240"/>
          <w:tab w:val="left" w:pos="6864"/>
        </w:tabs>
        <w:jc w:val="both"/>
        <w:rPr>
          <w:rFonts w:ascii="Verdana" w:hAnsi="Verdana"/>
          <w:sz w:val="24"/>
        </w:rPr>
      </w:pPr>
    </w:p>
    <w:p w:rsidR="00E029C4" w:rsidRPr="003508D5" w:rsidRDefault="00E029C4" w:rsidP="003508D5">
      <w:pPr>
        <w:pBdr>
          <w:bottom w:val="single" w:sz="8" w:space="31" w:color="00FF00"/>
        </w:pBdr>
        <w:tabs>
          <w:tab w:val="left" w:pos="6240"/>
          <w:tab w:val="left" w:pos="6864"/>
        </w:tabs>
        <w:ind w:firstLine="851"/>
        <w:jc w:val="both"/>
        <w:rPr>
          <w:rFonts w:ascii="Verdana" w:hAnsi="Verdana"/>
          <w:sz w:val="24"/>
        </w:rPr>
      </w:pPr>
      <w:r w:rsidRPr="003508D5">
        <w:rPr>
          <w:rFonts w:ascii="Verdana" w:hAnsi="Verdana"/>
          <w:sz w:val="24"/>
        </w:rPr>
        <w:t>E’ gradita l’occasione per porgere distinti saluti</w:t>
      </w:r>
    </w:p>
    <w:p w:rsidR="00E029C4" w:rsidRPr="003508D5" w:rsidRDefault="00E029C4" w:rsidP="003508D5">
      <w:pPr>
        <w:pBdr>
          <w:bottom w:val="single" w:sz="8" w:space="31" w:color="00FF00"/>
        </w:pBdr>
        <w:tabs>
          <w:tab w:val="left" w:pos="6240"/>
          <w:tab w:val="left" w:pos="6864"/>
        </w:tabs>
        <w:jc w:val="both"/>
        <w:rPr>
          <w:rFonts w:ascii="Verdana" w:hAnsi="Verdana"/>
          <w:sz w:val="24"/>
        </w:rPr>
      </w:pPr>
    </w:p>
    <w:p w:rsidR="00E029C4" w:rsidRDefault="00E029C4" w:rsidP="00CC5CB8">
      <w:pPr>
        <w:pBdr>
          <w:bottom w:val="single" w:sz="8" w:space="31" w:color="00FF00"/>
        </w:pBdr>
        <w:tabs>
          <w:tab w:val="left" w:pos="5245"/>
          <w:tab w:val="left" w:pos="6864"/>
        </w:tabs>
        <w:jc w:val="both"/>
        <w:rPr>
          <w:rFonts w:ascii="Verdana" w:hAnsi="Verdana"/>
          <w:sz w:val="22"/>
          <w:szCs w:val="22"/>
        </w:rPr>
      </w:pPr>
    </w:p>
    <w:p w:rsidR="00E029C4" w:rsidRDefault="00E029C4" w:rsidP="00CC5CB8">
      <w:pPr>
        <w:pBdr>
          <w:bottom w:val="single" w:sz="8" w:space="31" w:color="00FF00"/>
        </w:pBdr>
        <w:tabs>
          <w:tab w:val="left" w:pos="5245"/>
          <w:tab w:val="left" w:pos="6864"/>
        </w:tabs>
        <w:jc w:val="both"/>
        <w:rPr>
          <w:rFonts w:ascii="Verdana" w:hAnsi="Verdana"/>
          <w:sz w:val="22"/>
          <w:szCs w:val="22"/>
        </w:rPr>
      </w:pPr>
    </w:p>
    <w:p w:rsidR="00E029C4" w:rsidRDefault="00E029C4" w:rsidP="003508D5">
      <w:pPr>
        <w:pBdr>
          <w:bottom w:val="single" w:sz="8" w:space="31" w:color="00FF00"/>
        </w:pBdr>
        <w:tabs>
          <w:tab w:val="left" w:pos="5245"/>
          <w:tab w:val="left" w:pos="6864"/>
        </w:tabs>
        <w:jc w:val="both"/>
        <w:rPr>
          <w:rFonts w:ascii="Verdana" w:hAnsi="Verdana"/>
          <w:sz w:val="22"/>
          <w:szCs w:val="22"/>
        </w:rPr>
      </w:pPr>
      <w:r w:rsidRPr="00F03BF2">
        <w:rPr>
          <w:rFonts w:ascii="Verdana" w:hAnsi="Verdana"/>
          <w:sz w:val="22"/>
          <w:szCs w:val="22"/>
        </w:rPr>
        <w:t xml:space="preserve">    </w:t>
      </w:r>
      <w:r>
        <w:rPr>
          <w:rFonts w:ascii="Verdana" w:hAnsi="Verdana"/>
          <w:sz w:val="22"/>
          <w:szCs w:val="22"/>
        </w:rPr>
        <w:tab/>
      </w:r>
      <w:r>
        <w:rPr>
          <w:rFonts w:ascii="Verdana" w:hAnsi="Verdana"/>
          <w:sz w:val="22"/>
          <w:szCs w:val="22"/>
        </w:rPr>
        <w:tab/>
      </w:r>
      <w:r w:rsidRPr="00F03BF2">
        <w:rPr>
          <w:rFonts w:ascii="Verdana" w:hAnsi="Verdana"/>
          <w:sz w:val="22"/>
          <w:szCs w:val="22"/>
        </w:rPr>
        <w:t xml:space="preserve">    IL PRESIDENTE</w:t>
      </w:r>
    </w:p>
    <w:p w:rsidR="00E029C4" w:rsidRPr="00F03BF2" w:rsidRDefault="00E029C4" w:rsidP="003508D5">
      <w:pPr>
        <w:pBdr>
          <w:bottom w:val="single" w:sz="8" w:space="31" w:color="00FF00"/>
        </w:pBdr>
        <w:tabs>
          <w:tab w:val="left" w:pos="5245"/>
          <w:tab w:val="left" w:pos="6864"/>
        </w:tabs>
        <w:jc w:val="both"/>
        <w:rPr>
          <w:rFonts w:ascii="Verdana" w:hAnsi="Verdana"/>
          <w:sz w:val="22"/>
          <w:szCs w:val="22"/>
        </w:rPr>
      </w:pPr>
      <w:r>
        <w:rPr>
          <w:rFonts w:ascii="Verdana" w:hAnsi="Verdana"/>
          <w:sz w:val="22"/>
          <w:szCs w:val="22"/>
        </w:rPr>
        <w:tab/>
        <w:t xml:space="preserve">       </w:t>
      </w:r>
      <w:r w:rsidRPr="00F03BF2">
        <w:rPr>
          <w:rFonts w:ascii="Verdana" w:hAnsi="Verdana"/>
          <w:sz w:val="22"/>
          <w:szCs w:val="22"/>
        </w:rPr>
        <w:t xml:space="preserve"> DOTT. ACHILLE GALLINA TOSCHI</w:t>
      </w:r>
    </w:p>
    <w:p w:rsidR="00E029C4" w:rsidRDefault="00E029C4" w:rsidP="003508D5">
      <w:pPr>
        <w:pBdr>
          <w:bottom w:val="single" w:sz="8" w:space="31" w:color="00FF00"/>
        </w:pBdr>
        <w:tabs>
          <w:tab w:val="left" w:pos="6240"/>
          <w:tab w:val="left" w:pos="6864"/>
        </w:tabs>
        <w:jc w:val="both"/>
        <w:rPr>
          <w:sz w:val="16"/>
        </w:rPr>
      </w:pPr>
      <w:r w:rsidRPr="00F03BF2">
        <w:rPr>
          <w:rFonts w:ascii="Verdana" w:hAnsi="Verdana"/>
          <w:sz w:val="22"/>
          <w:szCs w:val="22"/>
        </w:rPr>
        <w:t xml:space="preserve">   </w:t>
      </w:r>
      <w:r>
        <w:rPr>
          <w:rFonts w:ascii="Verdana" w:hAnsi="Verdana"/>
          <w:sz w:val="22"/>
          <w:szCs w:val="22"/>
        </w:rPr>
        <w:tab/>
      </w:r>
      <w:r>
        <w:rPr>
          <w:rFonts w:ascii="Verdana" w:hAnsi="Verdana"/>
          <w:sz w:val="22"/>
          <w:szCs w:val="22"/>
        </w:rPr>
        <w:tab/>
        <w:t xml:space="preserve">      </w:t>
      </w:r>
      <w:r w:rsidRPr="00F03BF2">
        <w:rPr>
          <w:rFonts w:ascii="Verdana" w:hAnsi="Verdana"/>
          <w:sz w:val="22"/>
          <w:szCs w:val="22"/>
        </w:rPr>
        <w:t xml:space="preserve"> (FIRMATO)</w:t>
      </w:r>
    </w:p>
    <w:sectPr w:rsidR="00E029C4" w:rsidSect="000A45FD">
      <w:footerReference w:type="even" r:id="rId10"/>
      <w:footerReference w:type="default" r:id="rId11"/>
      <w:pgSz w:w="11906" w:h="16838"/>
      <w:pgMar w:top="1417"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9C4" w:rsidRDefault="00E029C4">
      <w:r>
        <w:separator/>
      </w:r>
    </w:p>
  </w:endnote>
  <w:endnote w:type="continuationSeparator" w:id="0">
    <w:p w:rsidR="00E029C4" w:rsidRDefault="00E029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9C4" w:rsidRDefault="00E029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29C4" w:rsidRDefault="00E029C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9C4" w:rsidRDefault="00E029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029C4" w:rsidRDefault="00E029C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9C4" w:rsidRDefault="00E029C4">
      <w:r>
        <w:separator/>
      </w:r>
    </w:p>
  </w:footnote>
  <w:footnote w:type="continuationSeparator" w:id="0">
    <w:p w:rsidR="00E029C4" w:rsidRDefault="00E029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9905EC"/>
    <w:multiLevelType w:val="hybridMultilevel"/>
    <w:tmpl w:val="BF7A2B74"/>
    <w:lvl w:ilvl="0" w:tplc="0410000F">
      <w:start w:val="1"/>
      <w:numFmt w:val="decimal"/>
      <w:lvlText w:val="%1."/>
      <w:lvlJc w:val="left"/>
      <w:pPr>
        <w:tabs>
          <w:tab w:val="num" w:pos="1968"/>
        </w:tabs>
        <w:ind w:left="1968" w:hanging="360"/>
      </w:pPr>
      <w:rPr>
        <w:rFonts w:cs="Times New Roman"/>
      </w:rPr>
    </w:lvl>
    <w:lvl w:ilvl="1" w:tplc="04100019" w:tentative="1">
      <w:start w:val="1"/>
      <w:numFmt w:val="lowerLetter"/>
      <w:lvlText w:val="%2."/>
      <w:lvlJc w:val="left"/>
      <w:pPr>
        <w:tabs>
          <w:tab w:val="num" w:pos="2688"/>
        </w:tabs>
        <w:ind w:left="2688" w:hanging="360"/>
      </w:pPr>
      <w:rPr>
        <w:rFonts w:cs="Times New Roman"/>
      </w:rPr>
    </w:lvl>
    <w:lvl w:ilvl="2" w:tplc="0410001B" w:tentative="1">
      <w:start w:val="1"/>
      <w:numFmt w:val="lowerRoman"/>
      <w:lvlText w:val="%3."/>
      <w:lvlJc w:val="right"/>
      <w:pPr>
        <w:tabs>
          <w:tab w:val="num" w:pos="3408"/>
        </w:tabs>
        <w:ind w:left="3408" w:hanging="180"/>
      </w:pPr>
      <w:rPr>
        <w:rFonts w:cs="Times New Roman"/>
      </w:rPr>
    </w:lvl>
    <w:lvl w:ilvl="3" w:tplc="0410000F" w:tentative="1">
      <w:start w:val="1"/>
      <w:numFmt w:val="decimal"/>
      <w:lvlText w:val="%4."/>
      <w:lvlJc w:val="left"/>
      <w:pPr>
        <w:tabs>
          <w:tab w:val="num" w:pos="4128"/>
        </w:tabs>
        <w:ind w:left="4128" w:hanging="360"/>
      </w:pPr>
      <w:rPr>
        <w:rFonts w:cs="Times New Roman"/>
      </w:rPr>
    </w:lvl>
    <w:lvl w:ilvl="4" w:tplc="04100019" w:tentative="1">
      <w:start w:val="1"/>
      <w:numFmt w:val="lowerLetter"/>
      <w:lvlText w:val="%5."/>
      <w:lvlJc w:val="left"/>
      <w:pPr>
        <w:tabs>
          <w:tab w:val="num" w:pos="4848"/>
        </w:tabs>
        <w:ind w:left="4848" w:hanging="360"/>
      </w:pPr>
      <w:rPr>
        <w:rFonts w:cs="Times New Roman"/>
      </w:rPr>
    </w:lvl>
    <w:lvl w:ilvl="5" w:tplc="0410001B" w:tentative="1">
      <w:start w:val="1"/>
      <w:numFmt w:val="lowerRoman"/>
      <w:lvlText w:val="%6."/>
      <w:lvlJc w:val="right"/>
      <w:pPr>
        <w:tabs>
          <w:tab w:val="num" w:pos="5568"/>
        </w:tabs>
        <w:ind w:left="5568" w:hanging="180"/>
      </w:pPr>
      <w:rPr>
        <w:rFonts w:cs="Times New Roman"/>
      </w:rPr>
    </w:lvl>
    <w:lvl w:ilvl="6" w:tplc="0410000F" w:tentative="1">
      <w:start w:val="1"/>
      <w:numFmt w:val="decimal"/>
      <w:lvlText w:val="%7."/>
      <w:lvlJc w:val="left"/>
      <w:pPr>
        <w:tabs>
          <w:tab w:val="num" w:pos="6288"/>
        </w:tabs>
        <w:ind w:left="6288" w:hanging="360"/>
      </w:pPr>
      <w:rPr>
        <w:rFonts w:cs="Times New Roman"/>
      </w:rPr>
    </w:lvl>
    <w:lvl w:ilvl="7" w:tplc="04100019" w:tentative="1">
      <w:start w:val="1"/>
      <w:numFmt w:val="lowerLetter"/>
      <w:lvlText w:val="%8."/>
      <w:lvlJc w:val="left"/>
      <w:pPr>
        <w:tabs>
          <w:tab w:val="num" w:pos="7008"/>
        </w:tabs>
        <w:ind w:left="7008" w:hanging="360"/>
      </w:pPr>
      <w:rPr>
        <w:rFonts w:cs="Times New Roman"/>
      </w:rPr>
    </w:lvl>
    <w:lvl w:ilvl="8" w:tplc="0410001B" w:tentative="1">
      <w:start w:val="1"/>
      <w:numFmt w:val="lowerRoman"/>
      <w:lvlText w:val="%9."/>
      <w:lvlJc w:val="right"/>
      <w:pPr>
        <w:tabs>
          <w:tab w:val="num" w:pos="7728"/>
        </w:tabs>
        <w:ind w:left="772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drawingGridHorizontalSpacing w:val="78"/>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22F9"/>
    <w:rsid w:val="000A45FD"/>
    <w:rsid w:val="000B14FA"/>
    <w:rsid w:val="000B1918"/>
    <w:rsid w:val="00107140"/>
    <w:rsid w:val="001549FC"/>
    <w:rsid w:val="00165B5C"/>
    <w:rsid w:val="00173258"/>
    <w:rsid w:val="00193454"/>
    <w:rsid w:val="001A2FE1"/>
    <w:rsid w:val="001C209C"/>
    <w:rsid w:val="00223751"/>
    <w:rsid w:val="00237B88"/>
    <w:rsid w:val="002422F9"/>
    <w:rsid w:val="002719B8"/>
    <w:rsid w:val="002C0CAD"/>
    <w:rsid w:val="002D77AF"/>
    <w:rsid w:val="002E7DE1"/>
    <w:rsid w:val="00330493"/>
    <w:rsid w:val="00350717"/>
    <w:rsid w:val="003508D5"/>
    <w:rsid w:val="00371026"/>
    <w:rsid w:val="003B1FE1"/>
    <w:rsid w:val="00425F79"/>
    <w:rsid w:val="00432384"/>
    <w:rsid w:val="004817E8"/>
    <w:rsid w:val="004963A9"/>
    <w:rsid w:val="004E296C"/>
    <w:rsid w:val="0050533A"/>
    <w:rsid w:val="0054086B"/>
    <w:rsid w:val="005B0CF1"/>
    <w:rsid w:val="005B6123"/>
    <w:rsid w:val="0060274F"/>
    <w:rsid w:val="006429C7"/>
    <w:rsid w:val="00653A01"/>
    <w:rsid w:val="00690E93"/>
    <w:rsid w:val="006B0762"/>
    <w:rsid w:val="006B6858"/>
    <w:rsid w:val="00701410"/>
    <w:rsid w:val="007213E4"/>
    <w:rsid w:val="00735CC4"/>
    <w:rsid w:val="007B65DA"/>
    <w:rsid w:val="007C0835"/>
    <w:rsid w:val="00812D78"/>
    <w:rsid w:val="0084514B"/>
    <w:rsid w:val="008A7821"/>
    <w:rsid w:val="008E2E41"/>
    <w:rsid w:val="008E5C8C"/>
    <w:rsid w:val="008F0974"/>
    <w:rsid w:val="008F576D"/>
    <w:rsid w:val="009120A5"/>
    <w:rsid w:val="009A52BD"/>
    <w:rsid w:val="00A54B40"/>
    <w:rsid w:val="00A63C14"/>
    <w:rsid w:val="00AA0305"/>
    <w:rsid w:val="00B03269"/>
    <w:rsid w:val="00B2152A"/>
    <w:rsid w:val="00B24A67"/>
    <w:rsid w:val="00B37594"/>
    <w:rsid w:val="00BC24B9"/>
    <w:rsid w:val="00BE37B7"/>
    <w:rsid w:val="00C24F35"/>
    <w:rsid w:val="00C64BDA"/>
    <w:rsid w:val="00C80BB1"/>
    <w:rsid w:val="00C93186"/>
    <w:rsid w:val="00CA41B3"/>
    <w:rsid w:val="00CC5CB8"/>
    <w:rsid w:val="00CD7DDD"/>
    <w:rsid w:val="00D410C1"/>
    <w:rsid w:val="00D44230"/>
    <w:rsid w:val="00D60DE3"/>
    <w:rsid w:val="00D74358"/>
    <w:rsid w:val="00DA6CE3"/>
    <w:rsid w:val="00DB7267"/>
    <w:rsid w:val="00E029C4"/>
    <w:rsid w:val="00E10094"/>
    <w:rsid w:val="00E631DD"/>
    <w:rsid w:val="00E6356E"/>
    <w:rsid w:val="00EA5225"/>
    <w:rsid w:val="00EB7C19"/>
    <w:rsid w:val="00EC79D5"/>
    <w:rsid w:val="00F03BF2"/>
    <w:rsid w:val="00F1454F"/>
    <w:rsid w:val="00F173BD"/>
    <w:rsid w:val="00F736A3"/>
    <w:rsid w:val="00F94D9C"/>
    <w:rsid w:val="00FA429C"/>
    <w:rsid w:val="00FE3447"/>
    <w:rsid w:val="00FE5CA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8D5"/>
    <w:rPr>
      <w:rFonts w:ascii="Arial" w:hAnsi="Arial"/>
      <w:sz w:val="20"/>
      <w:szCs w:val="24"/>
    </w:rPr>
  </w:style>
  <w:style w:type="paragraph" w:styleId="Heading1">
    <w:name w:val="heading 1"/>
    <w:basedOn w:val="Normal"/>
    <w:next w:val="Normal"/>
    <w:link w:val="Heading1Char"/>
    <w:uiPriority w:val="99"/>
    <w:qFormat/>
    <w:rsid w:val="002C0CAD"/>
    <w:pPr>
      <w:keepNext/>
      <w:tabs>
        <w:tab w:val="left" w:pos="6084"/>
        <w:tab w:val="left" w:pos="7098"/>
      </w:tabs>
      <w:ind w:firstLine="1326"/>
      <w:jc w:val="both"/>
      <w:outlineLvl w:val="0"/>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paragraph" w:styleId="BodyTextIndent">
    <w:name w:val="Body Text Indent"/>
    <w:basedOn w:val="Normal"/>
    <w:link w:val="BodyTextIndentChar"/>
    <w:uiPriority w:val="99"/>
    <w:rsid w:val="002C0CAD"/>
    <w:pPr>
      <w:tabs>
        <w:tab w:val="left" w:pos="6084"/>
      </w:tabs>
      <w:ind w:firstLine="936"/>
    </w:pPr>
  </w:style>
  <w:style w:type="character" w:customStyle="1" w:styleId="BodyTextIndentChar">
    <w:name w:val="Body Text Indent Char"/>
    <w:basedOn w:val="DefaultParagraphFont"/>
    <w:link w:val="BodyTextIndent"/>
    <w:uiPriority w:val="99"/>
    <w:semiHidden/>
    <w:locked/>
    <w:rPr>
      <w:rFonts w:ascii="Arial" w:hAnsi="Arial" w:cs="Times New Roman"/>
      <w:sz w:val="24"/>
      <w:szCs w:val="24"/>
    </w:rPr>
  </w:style>
  <w:style w:type="paragraph" w:styleId="Footer">
    <w:name w:val="footer"/>
    <w:basedOn w:val="Normal"/>
    <w:link w:val="FooterChar"/>
    <w:uiPriority w:val="99"/>
    <w:rsid w:val="002C0CAD"/>
    <w:pPr>
      <w:tabs>
        <w:tab w:val="center" w:pos="4819"/>
        <w:tab w:val="right" w:pos="9638"/>
      </w:tabs>
    </w:pPr>
  </w:style>
  <w:style w:type="character" w:customStyle="1" w:styleId="FooterChar">
    <w:name w:val="Footer Char"/>
    <w:basedOn w:val="DefaultParagraphFont"/>
    <w:link w:val="Footer"/>
    <w:uiPriority w:val="99"/>
    <w:semiHidden/>
    <w:locked/>
    <w:rPr>
      <w:rFonts w:ascii="Arial" w:hAnsi="Arial" w:cs="Times New Roman"/>
      <w:sz w:val="24"/>
      <w:szCs w:val="24"/>
    </w:rPr>
  </w:style>
  <w:style w:type="character" w:styleId="PageNumber">
    <w:name w:val="page number"/>
    <w:basedOn w:val="DefaultParagraphFont"/>
    <w:uiPriority w:val="99"/>
    <w:rsid w:val="002C0CAD"/>
    <w:rPr>
      <w:rFonts w:cs="Times New Roman"/>
    </w:rPr>
  </w:style>
  <w:style w:type="paragraph" w:styleId="BodyTextIndent2">
    <w:name w:val="Body Text Indent 2"/>
    <w:basedOn w:val="Normal"/>
    <w:link w:val="BodyTextIndent2Char"/>
    <w:uiPriority w:val="99"/>
    <w:rsid w:val="002C0CAD"/>
    <w:pPr>
      <w:tabs>
        <w:tab w:val="left" w:pos="6084"/>
      </w:tabs>
      <w:ind w:firstLine="1248"/>
      <w:jc w:val="both"/>
    </w:pPr>
    <w:rPr>
      <w:sz w:val="24"/>
    </w:rPr>
  </w:style>
  <w:style w:type="character" w:customStyle="1" w:styleId="BodyTextIndent2Char">
    <w:name w:val="Body Text Indent 2 Char"/>
    <w:basedOn w:val="DefaultParagraphFont"/>
    <w:link w:val="BodyTextIndent2"/>
    <w:uiPriority w:val="99"/>
    <w:semiHidden/>
    <w:locked/>
    <w:rPr>
      <w:rFonts w:ascii="Arial" w:hAnsi="Arial" w:cs="Times New Roman"/>
      <w:sz w:val="24"/>
      <w:szCs w:val="24"/>
    </w:rPr>
  </w:style>
  <w:style w:type="paragraph" w:styleId="BodyTextIndent3">
    <w:name w:val="Body Text Indent 3"/>
    <w:basedOn w:val="Normal"/>
    <w:link w:val="BodyTextIndent3Char"/>
    <w:uiPriority w:val="99"/>
    <w:rsid w:val="002C0CAD"/>
    <w:pPr>
      <w:ind w:firstLine="1404"/>
      <w:jc w:val="both"/>
    </w:pPr>
  </w:style>
  <w:style w:type="character" w:customStyle="1" w:styleId="BodyTextIndent3Char">
    <w:name w:val="Body Text Indent 3 Char"/>
    <w:basedOn w:val="DefaultParagraphFont"/>
    <w:link w:val="BodyTextIndent3"/>
    <w:uiPriority w:val="99"/>
    <w:semiHidden/>
    <w:locked/>
    <w:rPr>
      <w:rFonts w:ascii="Arial" w:hAnsi="Arial" w:cs="Times New Roman"/>
      <w:sz w:val="16"/>
      <w:szCs w:val="16"/>
    </w:rPr>
  </w:style>
  <w:style w:type="character" w:styleId="Hyperlink">
    <w:name w:val="Hyperlink"/>
    <w:basedOn w:val="DefaultParagraphFont"/>
    <w:uiPriority w:val="99"/>
    <w:rsid w:val="002C0CAD"/>
    <w:rPr>
      <w:rFonts w:cs="Times New Roman"/>
      <w:color w:val="0000FF"/>
      <w:u w:val="single"/>
    </w:rPr>
  </w:style>
  <w:style w:type="character" w:styleId="FollowedHyperlink">
    <w:name w:val="FollowedHyperlink"/>
    <w:basedOn w:val="DefaultParagraphFont"/>
    <w:uiPriority w:val="99"/>
    <w:rsid w:val="002C0CAD"/>
    <w:rPr>
      <w:rFonts w:cs="Times New Roman"/>
      <w:color w:val="800080"/>
      <w:u w:val="single"/>
    </w:rPr>
  </w:style>
  <w:style w:type="paragraph" w:styleId="Header">
    <w:name w:val="header"/>
    <w:basedOn w:val="Normal"/>
    <w:link w:val="HeaderChar1"/>
    <w:uiPriority w:val="99"/>
    <w:rsid w:val="004E296C"/>
    <w:pPr>
      <w:tabs>
        <w:tab w:val="center" w:pos="4819"/>
        <w:tab w:val="right" w:pos="9638"/>
      </w:tabs>
    </w:pPr>
    <w:rPr>
      <w:sz w:val="24"/>
      <w:szCs w:val="20"/>
    </w:rPr>
  </w:style>
  <w:style w:type="character" w:customStyle="1" w:styleId="HeaderChar">
    <w:name w:val="Header Char"/>
    <w:basedOn w:val="DefaultParagraphFont"/>
    <w:link w:val="Header"/>
    <w:uiPriority w:val="99"/>
    <w:semiHidden/>
    <w:locked/>
    <w:rPr>
      <w:rFonts w:ascii="Arial" w:hAnsi="Arial" w:cs="Times New Roman"/>
      <w:sz w:val="24"/>
      <w:szCs w:val="24"/>
    </w:rPr>
  </w:style>
  <w:style w:type="character" w:customStyle="1" w:styleId="HeaderChar1">
    <w:name w:val="Header Char1"/>
    <w:link w:val="Header"/>
    <w:uiPriority w:val="99"/>
    <w:locked/>
    <w:rsid w:val="004E296C"/>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948201074">
      <w:marLeft w:val="0"/>
      <w:marRight w:val="0"/>
      <w:marTop w:val="0"/>
      <w:marBottom w:val="0"/>
      <w:divBdr>
        <w:top w:val="none" w:sz="0" w:space="0" w:color="auto"/>
        <w:left w:val="none" w:sz="0" w:space="0" w:color="auto"/>
        <w:bottom w:val="none" w:sz="0" w:space="0" w:color="auto"/>
        <w:right w:val="none" w:sz="0" w:space="0" w:color="auto"/>
      </w:divBdr>
    </w:div>
    <w:div w:id="948201075">
      <w:marLeft w:val="0"/>
      <w:marRight w:val="0"/>
      <w:marTop w:val="0"/>
      <w:marBottom w:val="0"/>
      <w:divBdr>
        <w:top w:val="none" w:sz="0" w:space="0" w:color="auto"/>
        <w:left w:val="none" w:sz="0" w:space="0" w:color="auto"/>
        <w:bottom w:val="none" w:sz="0" w:space="0" w:color="auto"/>
        <w:right w:val="none" w:sz="0" w:space="0" w:color="auto"/>
      </w:divBdr>
    </w:div>
    <w:div w:id="948201076">
      <w:marLeft w:val="0"/>
      <w:marRight w:val="0"/>
      <w:marTop w:val="0"/>
      <w:marBottom w:val="0"/>
      <w:divBdr>
        <w:top w:val="none" w:sz="0" w:space="0" w:color="auto"/>
        <w:left w:val="none" w:sz="0" w:space="0" w:color="auto"/>
        <w:bottom w:val="none" w:sz="0" w:space="0" w:color="auto"/>
        <w:right w:val="none" w:sz="0" w:space="0" w:color="auto"/>
      </w:divBdr>
    </w:div>
    <w:div w:id="9482010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federfarmaemiliaromagn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ederfarmaemiliaromagn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870</Words>
  <Characters>4959</Characters>
  <Application>Microsoft Office Outlook</Application>
  <DocSecurity>0</DocSecurity>
  <Lines>0</Lines>
  <Paragraphs>0</Paragraphs>
  <ScaleCrop>false</ScaleCrop>
  <Company>Federfarma Emilia Romagna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ElisabettaL</cp:lastModifiedBy>
  <cp:revision>2</cp:revision>
  <cp:lastPrinted>2018-10-23T08:56:00Z</cp:lastPrinted>
  <dcterms:created xsi:type="dcterms:W3CDTF">2018-10-31T08:56:00Z</dcterms:created>
  <dcterms:modified xsi:type="dcterms:W3CDTF">2018-10-31T08:56:00Z</dcterms:modified>
</cp:coreProperties>
</file>